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7F" w:rsidRDefault="00C256A8" w:rsidP="00351BDA">
      <w:pPr>
        <w:jc w:val="center"/>
        <w:rPr>
          <w:lang w:val="en-US"/>
        </w:rPr>
      </w:pPr>
      <w:r>
        <w:rPr>
          <w:noProof/>
          <w:lang w:val="ru-RU" w:eastAsia="ru-RU"/>
        </w:rPr>
        <w:drawing>
          <wp:anchor distT="0" distB="0" distL="114300" distR="114300" simplePos="0" relativeHeight="251658240" behindDoc="0" locked="0" layoutInCell="1" allowOverlap="1">
            <wp:simplePos x="0" y="0"/>
            <wp:positionH relativeFrom="column">
              <wp:posOffset>3746224</wp:posOffset>
            </wp:positionH>
            <wp:positionV relativeFrom="paragraph">
              <wp:posOffset>-337930</wp:posOffset>
            </wp:positionV>
            <wp:extent cx="2346463" cy="1331843"/>
            <wp:effectExtent l="19050" t="0" r="0" b="0"/>
            <wp:wrapNone/>
            <wp:docPr id="5" name="Рисунок 3" descr="logo_HR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RLAW.jpg"/>
                    <pic:cNvPicPr/>
                  </pic:nvPicPr>
                  <pic:blipFill>
                    <a:blip r:embed="rId8"/>
                    <a:stretch>
                      <a:fillRect/>
                    </a:stretch>
                  </pic:blipFill>
                  <pic:spPr>
                    <a:xfrm>
                      <a:off x="0" y="0"/>
                      <a:ext cx="2346463" cy="1331843"/>
                    </a:xfrm>
                    <a:prstGeom prst="rect">
                      <a:avLst/>
                    </a:prstGeom>
                  </pic:spPr>
                </pic:pic>
              </a:graphicData>
            </a:graphic>
          </wp:anchor>
        </w:drawing>
      </w:r>
      <w:r w:rsidR="006A39EF">
        <w:rPr>
          <w:noProof/>
          <w:lang w:val="ru-RU" w:eastAsia="ru-RU"/>
        </w:rPr>
        <w:drawing>
          <wp:anchor distT="0" distB="0" distL="114300" distR="114300" simplePos="0" relativeHeight="251659264" behindDoc="0" locked="0" layoutInCell="1" allowOverlap="1">
            <wp:simplePos x="0" y="0"/>
            <wp:positionH relativeFrom="column">
              <wp:posOffset>-310729</wp:posOffset>
            </wp:positionH>
            <wp:positionV relativeFrom="paragraph">
              <wp:posOffset>137918</wp:posOffset>
            </wp:positionV>
            <wp:extent cx="2842903" cy="819398"/>
            <wp:effectExtent l="19050" t="0" r="0" b="0"/>
            <wp:wrapNone/>
            <wp:docPr id="6" name="Рисунок 5" descr="eu_flag_co_funded_pos_rgb_right-300x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300x86.jpg"/>
                    <pic:cNvPicPr/>
                  </pic:nvPicPr>
                  <pic:blipFill>
                    <a:blip r:embed="rId9"/>
                    <a:stretch>
                      <a:fillRect/>
                    </a:stretch>
                  </pic:blipFill>
                  <pic:spPr>
                    <a:xfrm>
                      <a:off x="0" y="0"/>
                      <a:ext cx="2842903" cy="819398"/>
                    </a:xfrm>
                    <a:prstGeom prst="rect">
                      <a:avLst/>
                    </a:prstGeom>
                  </pic:spPr>
                </pic:pic>
              </a:graphicData>
            </a:graphic>
          </wp:anchor>
        </w:drawing>
      </w:r>
    </w:p>
    <w:p w:rsidR="00BE21FB" w:rsidRPr="00FA67F4" w:rsidRDefault="00BE21FB" w:rsidP="00351BDA">
      <w:pPr>
        <w:jc w:val="center"/>
        <w:rPr>
          <w:lang w:val="en-US"/>
        </w:rPr>
      </w:pPr>
    </w:p>
    <w:p w:rsidR="00BE21FB" w:rsidRPr="00FA67F4" w:rsidRDefault="00BE21FB" w:rsidP="00351BDA">
      <w:pPr>
        <w:jc w:val="center"/>
        <w:rPr>
          <w:lang w:val="en-US"/>
        </w:rPr>
      </w:pPr>
    </w:p>
    <w:p w:rsidR="00BE21FB" w:rsidRPr="00FA67F4" w:rsidRDefault="00BE21FB" w:rsidP="00351BDA">
      <w:pPr>
        <w:jc w:val="center"/>
        <w:rPr>
          <w:lang w:val="en-US"/>
        </w:rPr>
      </w:pPr>
    </w:p>
    <w:p w:rsidR="00BE21FB" w:rsidRPr="00FA67F4" w:rsidRDefault="00BE21FB" w:rsidP="00351BDA">
      <w:pPr>
        <w:pStyle w:val="Default"/>
        <w:jc w:val="center"/>
        <w:rPr>
          <w:rFonts w:cs="Times New Roman"/>
          <w:color w:val="auto"/>
          <w:sz w:val="40"/>
          <w:szCs w:val="40"/>
          <w:lang w:val="en-US" w:eastAsia="en-US"/>
        </w:rPr>
      </w:pPr>
    </w:p>
    <w:p w:rsidR="00BE21FB" w:rsidRPr="00FA67F4" w:rsidRDefault="00BE21FB" w:rsidP="00351BDA">
      <w:pPr>
        <w:pStyle w:val="Default"/>
        <w:jc w:val="center"/>
        <w:rPr>
          <w:rFonts w:cs="Times New Roman"/>
          <w:color w:val="auto"/>
          <w:sz w:val="40"/>
          <w:szCs w:val="40"/>
          <w:lang w:val="en-US" w:eastAsia="en-US"/>
        </w:rPr>
      </w:pPr>
    </w:p>
    <w:p w:rsidR="00BE21FB" w:rsidRPr="00070D1C" w:rsidRDefault="006A39EF" w:rsidP="00351BDA">
      <w:pPr>
        <w:pStyle w:val="Default"/>
        <w:jc w:val="center"/>
        <w:rPr>
          <w:rFonts w:cs="Times New Roman"/>
          <w:color w:val="auto"/>
          <w:sz w:val="40"/>
          <w:szCs w:val="40"/>
          <w:lang w:val="en-US" w:eastAsia="en-US"/>
        </w:rPr>
      </w:pPr>
      <w:r>
        <w:rPr>
          <w:rFonts w:cs="Times New Roman"/>
          <w:color w:val="auto"/>
          <w:sz w:val="40"/>
          <w:szCs w:val="40"/>
          <w:lang w:val="en-US" w:eastAsia="en-US"/>
        </w:rPr>
        <w:t>Erasmus+</w:t>
      </w:r>
      <w:r w:rsidR="00070D1C">
        <w:rPr>
          <w:rFonts w:cs="Times New Roman"/>
          <w:color w:val="auto"/>
          <w:sz w:val="40"/>
          <w:szCs w:val="40"/>
          <w:lang w:val="en-US" w:eastAsia="en-US"/>
        </w:rPr>
        <w:t xml:space="preserve"> </w:t>
      </w:r>
      <w:r>
        <w:rPr>
          <w:rFonts w:cs="Times New Roman"/>
          <w:color w:val="auto"/>
          <w:sz w:val="40"/>
          <w:szCs w:val="40"/>
          <w:lang w:val="en-US" w:eastAsia="en-US"/>
        </w:rPr>
        <w:t>HRLAW</w:t>
      </w:r>
    </w:p>
    <w:p w:rsidR="00BE21FB" w:rsidRPr="00FA67F4" w:rsidRDefault="00BE21FB" w:rsidP="00351BDA">
      <w:pPr>
        <w:pStyle w:val="Default"/>
        <w:jc w:val="center"/>
        <w:rPr>
          <w:rFonts w:cs="Times New Roman"/>
          <w:color w:val="auto"/>
          <w:sz w:val="22"/>
          <w:szCs w:val="22"/>
          <w:lang w:val="en-US" w:eastAsia="en-US"/>
        </w:rPr>
      </w:pPr>
    </w:p>
    <w:p w:rsidR="00BE21FB" w:rsidRDefault="002C0304" w:rsidP="00351BDA">
      <w:pPr>
        <w:pStyle w:val="Default"/>
        <w:jc w:val="center"/>
        <w:rPr>
          <w:rFonts w:cs="Times New Roman"/>
          <w:color w:val="auto"/>
          <w:sz w:val="40"/>
          <w:szCs w:val="40"/>
          <w:lang w:val="en-US" w:eastAsia="en-US"/>
        </w:rPr>
      </w:pPr>
      <w:hyperlink r:id="rId10" w:history="1">
        <w:r w:rsidR="006A39EF" w:rsidRPr="006A39EF">
          <w:rPr>
            <w:rFonts w:cs="Times New Roman"/>
            <w:color w:val="auto"/>
            <w:sz w:val="40"/>
            <w:szCs w:val="40"/>
            <w:lang w:val="en-US" w:eastAsia="en-US"/>
          </w:rPr>
          <w:t>European Human Rights Law for Universities of Ukraine and Moldova</w:t>
        </w:r>
      </w:hyperlink>
    </w:p>
    <w:p w:rsidR="006A39EF" w:rsidRPr="006A39EF" w:rsidRDefault="006A39EF" w:rsidP="00351BDA">
      <w:pPr>
        <w:pStyle w:val="Default"/>
        <w:jc w:val="center"/>
        <w:rPr>
          <w:rFonts w:cs="Times New Roman"/>
          <w:color w:val="auto"/>
          <w:sz w:val="40"/>
          <w:szCs w:val="40"/>
          <w:lang w:val="en-US" w:eastAsia="en-US"/>
        </w:rPr>
      </w:pPr>
    </w:p>
    <w:p w:rsidR="00BE21FB" w:rsidRPr="006A39EF" w:rsidRDefault="00BE21FB" w:rsidP="00351BDA">
      <w:pPr>
        <w:pStyle w:val="Default"/>
        <w:jc w:val="center"/>
        <w:rPr>
          <w:rFonts w:cs="Times New Roman"/>
          <w:color w:val="auto"/>
          <w:sz w:val="28"/>
          <w:szCs w:val="28"/>
          <w:lang w:val="en-US" w:eastAsia="en-US"/>
        </w:rPr>
      </w:pPr>
      <w:r w:rsidRPr="006A39EF">
        <w:rPr>
          <w:rFonts w:cs="Times New Roman"/>
          <w:color w:val="auto"/>
          <w:sz w:val="28"/>
          <w:szCs w:val="28"/>
          <w:lang w:val="en-US" w:eastAsia="en-US"/>
        </w:rPr>
        <w:t xml:space="preserve">Project reference </w:t>
      </w:r>
      <w:r w:rsidR="006A39EF" w:rsidRPr="006A39EF">
        <w:rPr>
          <w:rFonts w:cs="Times New Roman"/>
          <w:color w:val="auto"/>
          <w:sz w:val="28"/>
          <w:szCs w:val="28"/>
          <w:lang w:val="en-US" w:eastAsia="en-US"/>
        </w:rPr>
        <w:t>n</w:t>
      </w:r>
      <w:r w:rsidRPr="006A39EF">
        <w:rPr>
          <w:rFonts w:cs="Times New Roman"/>
          <w:color w:val="auto"/>
          <w:sz w:val="28"/>
          <w:szCs w:val="28"/>
          <w:lang w:val="en-US" w:eastAsia="en-US"/>
        </w:rPr>
        <w:t>umber:</w:t>
      </w:r>
    </w:p>
    <w:p w:rsidR="00BE21FB" w:rsidRDefault="006A39EF" w:rsidP="00351BDA">
      <w:pPr>
        <w:pStyle w:val="Default"/>
        <w:jc w:val="center"/>
        <w:rPr>
          <w:rFonts w:cs="Times New Roman"/>
          <w:color w:val="auto"/>
          <w:sz w:val="28"/>
          <w:szCs w:val="28"/>
          <w:lang w:val="en-US" w:eastAsia="en-US"/>
        </w:rPr>
      </w:pPr>
      <w:r w:rsidRPr="006A39EF">
        <w:rPr>
          <w:rFonts w:cs="Times New Roman"/>
          <w:color w:val="auto"/>
          <w:sz w:val="28"/>
          <w:szCs w:val="28"/>
          <w:lang w:val="en-US" w:eastAsia="en-US"/>
        </w:rPr>
        <w:t>573861-EPP-1-2016-1-EE-EPPKA2-CBHE-JP</w:t>
      </w:r>
    </w:p>
    <w:p w:rsidR="00C256A8" w:rsidRPr="006A39EF" w:rsidRDefault="00C256A8" w:rsidP="00351BDA">
      <w:pPr>
        <w:pStyle w:val="Default"/>
        <w:jc w:val="center"/>
        <w:rPr>
          <w:rFonts w:cs="Times New Roman"/>
          <w:color w:val="auto"/>
          <w:sz w:val="28"/>
          <w:szCs w:val="28"/>
          <w:lang w:val="en-US" w:eastAsia="en-US"/>
        </w:rPr>
      </w:pPr>
    </w:p>
    <w:p w:rsidR="00BE21FB" w:rsidRPr="006A39EF" w:rsidRDefault="009C5923" w:rsidP="00351BDA">
      <w:pPr>
        <w:jc w:val="center"/>
        <w:rPr>
          <w:rFonts w:eastAsia="MS Mincho"/>
          <w:sz w:val="28"/>
          <w:szCs w:val="28"/>
          <w:lang w:val="en-US"/>
        </w:rPr>
      </w:pPr>
      <w:r w:rsidRPr="006A39EF">
        <w:rPr>
          <w:rFonts w:eastAsia="MS Mincho"/>
          <w:sz w:val="28"/>
          <w:szCs w:val="28"/>
          <w:lang w:val="en-US"/>
        </w:rPr>
        <w:t>Eligibility period: 15/10/201</w:t>
      </w:r>
      <w:r w:rsidR="006A39EF" w:rsidRPr="006A39EF">
        <w:rPr>
          <w:rFonts w:eastAsia="MS Mincho"/>
          <w:sz w:val="28"/>
          <w:szCs w:val="28"/>
          <w:lang w:val="en-US"/>
        </w:rPr>
        <w:t>6</w:t>
      </w:r>
      <w:r w:rsidRPr="006A39EF">
        <w:rPr>
          <w:rFonts w:eastAsia="MS Mincho"/>
          <w:sz w:val="28"/>
          <w:szCs w:val="28"/>
          <w:lang w:val="en-US"/>
        </w:rPr>
        <w:t xml:space="preserve"> – </w:t>
      </w:r>
      <w:r w:rsidR="006A39EF" w:rsidRPr="006A39EF">
        <w:rPr>
          <w:rFonts w:eastAsia="MS Mincho"/>
          <w:sz w:val="28"/>
          <w:szCs w:val="28"/>
          <w:lang w:val="en-US"/>
        </w:rPr>
        <w:t>14</w:t>
      </w:r>
      <w:r w:rsidRPr="006A39EF">
        <w:rPr>
          <w:rFonts w:eastAsia="MS Mincho"/>
          <w:sz w:val="28"/>
          <w:szCs w:val="28"/>
          <w:lang w:val="en-US"/>
        </w:rPr>
        <w:t>/</w:t>
      </w:r>
      <w:r w:rsidR="006A39EF" w:rsidRPr="006A39EF">
        <w:rPr>
          <w:rFonts w:eastAsia="MS Mincho"/>
          <w:sz w:val="28"/>
          <w:szCs w:val="28"/>
          <w:lang w:val="en-US"/>
        </w:rPr>
        <w:t>10</w:t>
      </w:r>
      <w:r w:rsidRPr="006A39EF">
        <w:rPr>
          <w:rFonts w:eastAsia="MS Mincho"/>
          <w:sz w:val="28"/>
          <w:szCs w:val="28"/>
          <w:lang w:val="en-US"/>
        </w:rPr>
        <w:t>/201</w:t>
      </w:r>
      <w:r w:rsidR="006A39EF" w:rsidRPr="006A39EF">
        <w:rPr>
          <w:rFonts w:eastAsia="MS Mincho"/>
          <w:sz w:val="28"/>
          <w:szCs w:val="28"/>
          <w:lang w:val="en-US"/>
        </w:rPr>
        <w:t>9</w:t>
      </w:r>
    </w:p>
    <w:p w:rsidR="00BE21FB" w:rsidRPr="00FA67F4" w:rsidRDefault="00BE21FB" w:rsidP="00351BDA">
      <w:pPr>
        <w:jc w:val="center"/>
        <w:rPr>
          <w:lang w:val="en-US"/>
        </w:rPr>
      </w:pPr>
    </w:p>
    <w:p w:rsidR="008B089C" w:rsidRPr="00FA67F4" w:rsidRDefault="008B089C" w:rsidP="008B089C">
      <w:pPr>
        <w:spacing w:after="0" w:line="240" w:lineRule="auto"/>
        <w:jc w:val="center"/>
        <w:rPr>
          <w:rFonts w:cs="Arial Bold"/>
          <w:b/>
          <w:lang w:val="en-US"/>
        </w:rPr>
      </w:pPr>
    </w:p>
    <w:p w:rsidR="008B089C" w:rsidRPr="00FA67F4" w:rsidRDefault="008B089C" w:rsidP="008B089C">
      <w:pPr>
        <w:spacing w:after="0" w:line="240" w:lineRule="auto"/>
        <w:jc w:val="center"/>
        <w:rPr>
          <w:color w:val="000000"/>
          <w:sz w:val="24"/>
          <w:u w:color="000000"/>
          <w:lang w:val="en-US" w:eastAsia="ru-RU"/>
        </w:rPr>
      </w:pPr>
    </w:p>
    <w:p w:rsidR="008B089C" w:rsidRPr="00FA67F4" w:rsidRDefault="008B089C" w:rsidP="008B089C">
      <w:pPr>
        <w:jc w:val="center"/>
        <w:rPr>
          <w:lang w:val="en-US"/>
        </w:rPr>
      </w:pPr>
    </w:p>
    <w:p w:rsidR="00BE21FB" w:rsidRPr="00FA67F4" w:rsidRDefault="00BE21FB" w:rsidP="00351BDA">
      <w:pPr>
        <w:jc w:val="center"/>
        <w:rPr>
          <w:lang w:val="en-US"/>
        </w:rPr>
      </w:pPr>
    </w:p>
    <w:p w:rsidR="00BE21FB" w:rsidRPr="00FA67F4" w:rsidRDefault="00BA7719" w:rsidP="00351BDA">
      <w:pPr>
        <w:jc w:val="center"/>
        <w:rPr>
          <w:b/>
          <w:sz w:val="32"/>
          <w:lang w:val="en-US"/>
        </w:rPr>
      </w:pPr>
      <w:r>
        <w:rPr>
          <w:b/>
          <w:sz w:val="32"/>
          <w:lang w:val="en-US"/>
        </w:rPr>
        <w:t>D</w:t>
      </w:r>
      <w:r w:rsidR="00700990">
        <w:rPr>
          <w:b/>
          <w:sz w:val="32"/>
          <w:lang w:val="en-US"/>
        </w:rPr>
        <w:t>issemination</w:t>
      </w:r>
      <w:r w:rsidR="00C3209E">
        <w:rPr>
          <w:b/>
          <w:sz w:val="32"/>
          <w:lang w:val="en-US"/>
        </w:rPr>
        <w:t xml:space="preserve"> plan</w:t>
      </w:r>
    </w:p>
    <w:p w:rsidR="00BE21FB" w:rsidRPr="00FA67F4" w:rsidRDefault="00BE21FB" w:rsidP="00351BDA">
      <w:pPr>
        <w:jc w:val="center"/>
        <w:rPr>
          <w:lang w:val="en-US"/>
        </w:rPr>
      </w:pPr>
    </w:p>
    <w:p w:rsidR="00BE21FB" w:rsidRDefault="00BE21FB" w:rsidP="00351BDA">
      <w:pPr>
        <w:jc w:val="center"/>
        <w:rPr>
          <w:lang w:val="en-US"/>
        </w:rPr>
      </w:pPr>
    </w:p>
    <w:p w:rsidR="006A39EF" w:rsidRDefault="006A39EF" w:rsidP="00351BDA">
      <w:pPr>
        <w:jc w:val="center"/>
        <w:rPr>
          <w:lang w:val="en-US"/>
        </w:rPr>
      </w:pPr>
    </w:p>
    <w:p w:rsidR="006A39EF" w:rsidRDefault="006A39EF" w:rsidP="00351BDA">
      <w:pPr>
        <w:jc w:val="center"/>
        <w:rPr>
          <w:lang w:val="en-US"/>
        </w:rPr>
      </w:pPr>
    </w:p>
    <w:p w:rsidR="006A39EF" w:rsidRPr="00FA67F4" w:rsidRDefault="006A39EF" w:rsidP="00351BDA">
      <w:pPr>
        <w:jc w:val="center"/>
        <w:rPr>
          <w:lang w:val="en-US"/>
        </w:rPr>
      </w:pPr>
    </w:p>
    <w:p w:rsidR="005E5F91" w:rsidRDefault="00BE21FB" w:rsidP="006A39EF">
      <w:pPr>
        <w:jc w:val="center"/>
        <w:rPr>
          <w:lang w:val="en-US"/>
        </w:rPr>
      </w:pPr>
      <w:r w:rsidRPr="00FA67F4">
        <w:rPr>
          <w:lang w:val="en-US"/>
        </w:rPr>
        <w:t xml:space="preserve">Last modified: </w:t>
      </w:r>
      <w:r w:rsidR="002C0304" w:rsidRPr="00FA67F4">
        <w:rPr>
          <w:lang w:val="en-US"/>
        </w:rPr>
        <w:fldChar w:fldCharType="begin"/>
      </w:r>
      <w:r w:rsidRPr="00FA67F4">
        <w:rPr>
          <w:lang w:val="en-US"/>
        </w:rPr>
        <w:instrText xml:space="preserve"> DATE \@ "d MMMM yyyy" </w:instrText>
      </w:r>
      <w:r w:rsidR="00170E43">
        <w:rPr>
          <w:lang w:val="en-US"/>
        </w:rPr>
        <w:fldChar w:fldCharType="separate"/>
      </w:r>
      <w:r w:rsidR="00170E43">
        <w:rPr>
          <w:noProof/>
          <w:lang w:val="en-US"/>
        </w:rPr>
        <w:t>23 August 2018</w:t>
      </w:r>
      <w:r w:rsidR="002C0304" w:rsidRPr="00FA67F4">
        <w:rPr>
          <w:lang w:val="en-US"/>
        </w:rPr>
        <w:fldChar w:fldCharType="end"/>
      </w:r>
      <w:r w:rsidR="006A39EF">
        <w:rPr>
          <w:lang w:val="en-US"/>
        </w:rPr>
        <w:t xml:space="preserve">4 </w:t>
      </w:r>
      <w:r w:rsidR="00E10820">
        <w:rPr>
          <w:lang w:val="en-US"/>
        </w:rPr>
        <w:t>August</w:t>
      </w:r>
      <w:r w:rsidR="006A39EF">
        <w:rPr>
          <w:lang w:val="en-US"/>
        </w:rPr>
        <w:t xml:space="preserve"> 2018</w:t>
      </w:r>
    </w:p>
    <w:p w:rsidR="006A39EF" w:rsidRDefault="006A39EF" w:rsidP="006A39EF">
      <w:pPr>
        <w:jc w:val="center"/>
        <w:rPr>
          <w:lang w:val="en-US"/>
        </w:rPr>
      </w:pPr>
    </w:p>
    <w:p w:rsidR="006A39EF" w:rsidRDefault="006A39EF" w:rsidP="006A39EF">
      <w:pPr>
        <w:jc w:val="center"/>
        <w:rPr>
          <w:lang w:val="en-US"/>
        </w:rPr>
      </w:pPr>
    </w:p>
    <w:p w:rsidR="006A39EF" w:rsidRDefault="006A39EF" w:rsidP="006A39EF">
      <w:pPr>
        <w:jc w:val="center"/>
        <w:rPr>
          <w:lang w:val="en-US"/>
        </w:rPr>
      </w:pPr>
    </w:p>
    <w:p w:rsidR="00BE21FB" w:rsidRPr="00FA67F4" w:rsidRDefault="00BE21FB" w:rsidP="00873D28">
      <w:pPr>
        <w:shd w:val="clear" w:color="auto" w:fill="D9D9D9"/>
        <w:spacing w:after="0" w:line="240" w:lineRule="auto"/>
        <w:jc w:val="both"/>
        <w:rPr>
          <w:i/>
          <w:iCs/>
          <w:color w:val="000000"/>
          <w:sz w:val="24"/>
          <w:u w:color="000000"/>
          <w:lang w:val="en-US" w:eastAsia="ru-RU"/>
        </w:rPr>
      </w:pPr>
      <w:r w:rsidRPr="00FA67F4">
        <w:rPr>
          <w:rFonts w:eastAsia="Arial Unicode MS" w:cs="Arial Unicode MS"/>
          <w:b/>
          <w:bCs/>
          <w:i/>
          <w:iCs/>
          <w:color w:val="000000"/>
          <w:sz w:val="24"/>
          <w:u w:color="000000"/>
          <w:lang w:val="en-US" w:eastAsia="ru-RU"/>
        </w:rPr>
        <w:lastRenderedPageBreak/>
        <w:t>Aim:</w:t>
      </w:r>
      <w:r w:rsidRPr="00FA67F4">
        <w:rPr>
          <w:rFonts w:eastAsia="Arial Unicode MS" w:cs="Arial Unicode MS"/>
          <w:i/>
          <w:iCs/>
          <w:color w:val="000000"/>
          <w:sz w:val="24"/>
          <w:u w:color="000000"/>
          <w:lang w:val="en-US" w:eastAsia="ru-RU"/>
        </w:rPr>
        <w:t xml:space="preserve"> This document is designed to structure the </w:t>
      </w:r>
      <w:r w:rsidR="00616B15">
        <w:rPr>
          <w:rFonts w:eastAsia="Arial Unicode MS" w:cs="Arial Unicode MS"/>
          <w:i/>
          <w:iCs/>
          <w:color w:val="000000"/>
          <w:sz w:val="24"/>
          <w:u w:color="000000"/>
          <w:lang w:val="en-US" w:eastAsia="ru-RU"/>
        </w:rPr>
        <w:t xml:space="preserve">process </w:t>
      </w:r>
      <w:r w:rsidR="006A39EF">
        <w:rPr>
          <w:rFonts w:eastAsia="Arial Unicode MS" w:cs="Arial Unicode MS"/>
          <w:i/>
          <w:iCs/>
          <w:color w:val="000000"/>
          <w:sz w:val="24"/>
          <w:u w:color="000000"/>
          <w:lang w:val="en-US" w:eastAsia="ru-RU"/>
        </w:rPr>
        <w:t>HRLAW</w:t>
      </w:r>
      <w:r w:rsidR="00616B15">
        <w:rPr>
          <w:rFonts w:eastAsia="Arial Unicode MS" w:cs="Arial Unicode MS"/>
          <w:i/>
          <w:iCs/>
          <w:color w:val="000000"/>
          <w:sz w:val="24"/>
          <w:u w:color="000000"/>
          <w:lang w:val="en-US" w:eastAsia="ru-RU"/>
        </w:rPr>
        <w:t xml:space="preserve"> project results dissemination</w:t>
      </w:r>
      <w:r w:rsidR="00070D1C">
        <w:rPr>
          <w:rFonts w:eastAsia="Arial Unicode MS" w:cs="Arial Unicode MS"/>
          <w:i/>
          <w:iCs/>
          <w:color w:val="000000"/>
          <w:sz w:val="24"/>
          <w:u w:color="000000"/>
          <w:lang w:val="en-US" w:eastAsia="ru-RU"/>
        </w:rPr>
        <w:t xml:space="preserve"> </w:t>
      </w:r>
      <w:r w:rsidR="00616B15">
        <w:rPr>
          <w:rFonts w:eastAsia="Arial Unicode MS" w:cs="Arial Unicode MS"/>
          <w:i/>
          <w:iCs/>
          <w:color w:val="000000"/>
          <w:sz w:val="24"/>
          <w:u w:color="000000"/>
          <w:lang w:val="en-US" w:eastAsia="ru-RU"/>
        </w:rPr>
        <w:t xml:space="preserve">which should be </w:t>
      </w:r>
      <w:r w:rsidR="00873D28">
        <w:rPr>
          <w:rFonts w:eastAsia="Arial Unicode MS" w:cs="Arial Unicode MS"/>
          <w:i/>
          <w:iCs/>
          <w:color w:val="000000"/>
          <w:sz w:val="24"/>
          <w:u w:color="000000"/>
          <w:lang w:val="en-US" w:eastAsia="ru-RU"/>
        </w:rPr>
        <w:t xml:space="preserve">detailed and </w:t>
      </w:r>
      <w:r w:rsidR="00616B15">
        <w:rPr>
          <w:rFonts w:eastAsia="Arial Unicode MS" w:cs="Arial Unicode MS"/>
          <w:i/>
          <w:iCs/>
          <w:color w:val="000000"/>
          <w:sz w:val="24"/>
          <w:u w:color="000000"/>
          <w:lang w:val="en-US" w:eastAsia="ru-RU"/>
        </w:rPr>
        <w:t xml:space="preserve">adapted </w:t>
      </w:r>
      <w:r w:rsidRPr="00FA67F4">
        <w:rPr>
          <w:rFonts w:eastAsia="Arial Unicode MS" w:cs="Arial Unicode MS"/>
          <w:i/>
          <w:iCs/>
          <w:color w:val="000000"/>
          <w:sz w:val="24"/>
          <w:u w:color="000000"/>
          <w:lang w:val="en-US" w:eastAsia="ru-RU"/>
        </w:rPr>
        <w:t xml:space="preserve">at each </w:t>
      </w:r>
      <w:r w:rsidR="00070D1C">
        <w:rPr>
          <w:rFonts w:eastAsia="Arial Unicode MS" w:cs="Arial Unicode MS"/>
          <w:i/>
          <w:iCs/>
          <w:color w:val="000000"/>
          <w:sz w:val="24"/>
          <w:u w:color="000000"/>
          <w:lang w:val="en-US" w:eastAsia="ru-RU"/>
        </w:rPr>
        <w:t xml:space="preserve">partner organization. It should be used </w:t>
      </w:r>
      <w:r w:rsidRPr="00FA67F4">
        <w:rPr>
          <w:rFonts w:eastAsia="Arial Unicode MS" w:cs="Arial Unicode MS"/>
          <w:i/>
          <w:iCs/>
          <w:color w:val="000000"/>
          <w:sz w:val="24"/>
          <w:u w:color="000000"/>
          <w:lang w:val="en-US" w:eastAsia="ru-RU"/>
        </w:rPr>
        <w:t>a</w:t>
      </w:r>
      <w:r w:rsidR="00070D1C">
        <w:rPr>
          <w:rFonts w:eastAsia="Arial Unicode MS" w:cs="Arial Unicode MS"/>
          <w:i/>
          <w:iCs/>
          <w:color w:val="000000"/>
          <w:sz w:val="24"/>
          <w:u w:color="000000"/>
          <w:lang w:val="en-US" w:eastAsia="ru-RU"/>
        </w:rPr>
        <w:t>s a</w:t>
      </w:r>
      <w:r w:rsidRPr="00FA67F4">
        <w:rPr>
          <w:rFonts w:eastAsia="Arial Unicode MS" w:cs="Arial Unicode MS"/>
          <w:i/>
          <w:iCs/>
          <w:color w:val="000000"/>
          <w:sz w:val="24"/>
          <w:u w:color="000000"/>
          <w:lang w:val="en-US" w:eastAsia="ru-RU"/>
        </w:rPr>
        <w:t xml:space="preserve"> base for planning of t</w:t>
      </w:r>
      <w:r w:rsidR="00070D1C">
        <w:rPr>
          <w:rFonts w:eastAsia="Arial Unicode MS" w:cs="Arial Unicode MS"/>
          <w:i/>
          <w:iCs/>
          <w:color w:val="000000"/>
          <w:sz w:val="24"/>
          <w:u w:color="000000"/>
          <w:lang w:val="en-US" w:eastAsia="ru-RU"/>
        </w:rPr>
        <w:t xml:space="preserve">he future development of the activities after the end of the period of eligibility of costs on </w:t>
      </w:r>
      <w:r w:rsidR="006A39EF">
        <w:rPr>
          <w:rFonts w:eastAsia="Arial Unicode MS" w:cs="Arial Unicode MS"/>
          <w:i/>
          <w:iCs/>
          <w:color w:val="000000"/>
          <w:sz w:val="24"/>
          <w:u w:color="000000"/>
          <w:lang w:val="en-US" w:eastAsia="ru-RU"/>
        </w:rPr>
        <w:t>14</w:t>
      </w:r>
      <w:r w:rsidR="00070D1C">
        <w:rPr>
          <w:rFonts w:eastAsia="Arial Unicode MS" w:cs="Arial Unicode MS"/>
          <w:i/>
          <w:iCs/>
          <w:color w:val="000000"/>
          <w:sz w:val="24"/>
          <w:u w:color="000000"/>
          <w:lang w:val="en-US" w:eastAsia="ru-RU"/>
        </w:rPr>
        <w:t>.</w:t>
      </w:r>
      <w:r w:rsidR="006A39EF">
        <w:rPr>
          <w:rFonts w:eastAsia="Arial Unicode MS" w:cs="Arial Unicode MS"/>
          <w:i/>
          <w:iCs/>
          <w:color w:val="000000"/>
          <w:sz w:val="24"/>
          <w:u w:color="000000"/>
          <w:lang w:val="en-US" w:eastAsia="ru-RU"/>
        </w:rPr>
        <w:t>10</w:t>
      </w:r>
      <w:r w:rsidR="00070D1C">
        <w:rPr>
          <w:rFonts w:eastAsia="Arial Unicode MS" w:cs="Arial Unicode MS"/>
          <w:i/>
          <w:iCs/>
          <w:color w:val="000000"/>
          <w:sz w:val="24"/>
          <w:u w:color="000000"/>
          <w:lang w:val="en-US" w:eastAsia="ru-RU"/>
        </w:rPr>
        <w:t>.201</w:t>
      </w:r>
      <w:r w:rsidR="006A39EF">
        <w:rPr>
          <w:rFonts w:eastAsia="Arial Unicode MS" w:cs="Arial Unicode MS"/>
          <w:i/>
          <w:iCs/>
          <w:color w:val="000000"/>
          <w:sz w:val="24"/>
          <w:u w:color="000000"/>
          <w:lang w:val="en-US" w:eastAsia="ru-RU"/>
        </w:rPr>
        <w:t>8</w:t>
      </w:r>
    </w:p>
    <w:p w:rsidR="00BE21FB" w:rsidRPr="00FA67F4" w:rsidRDefault="00BE21FB" w:rsidP="00351BDA">
      <w:pPr>
        <w:shd w:val="clear" w:color="auto" w:fill="D9D9D9"/>
        <w:spacing w:after="0" w:line="240" w:lineRule="auto"/>
        <w:rPr>
          <w:color w:val="000000"/>
          <w:sz w:val="24"/>
          <w:u w:color="000000"/>
          <w:lang w:val="en-US" w:eastAsia="ru-RU"/>
        </w:rPr>
      </w:pPr>
    </w:p>
    <w:p w:rsidR="00BE21FB" w:rsidRPr="00FA67F4" w:rsidRDefault="00BE21FB" w:rsidP="00351BDA">
      <w:pPr>
        <w:shd w:val="clear" w:color="auto" w:fill="D9D9D9"/>
        <w:spacing w:after="0" w:line="240" w:lineRule="auto"/>
        <w:rPr>
          <w:b/>
          <w:bCs/>
          <w:i/>
          <w:iCs/>
          <w:color w:val="000000"/>
          <w:sz w:val="24"/>
          <w:u w:color="000000"/>
          <w:lang w:val="en-US" w:eastAsia="ru-RU"/>
        </w:rPr>
      </w:pPr>
      <w:r w:rsidRPr="00FA67F4">
        <w:rPr>
          <w:rFonts w:eastAsia="Arial Unicode MS" w:cs="Arial Unicode MS"/>
          <w:b/>
          <w:bCs/>
          <w:i/>
          <w:iCs/>
          <w:color w:val="000000"/>
          <w:sz w:val="24"/>
          <w:u w:color="000000"/>
          <w:lang w:val="en-US" w:eastAsia="ru-RU"/>
        </w:rPr>
        <w:t>After completi</w:t>
      </w:r>
      <w:r w:rsidR="005E5F91">
        <w:rPr>
          <w:rFonts w:eastAsia="Arial Unicode MS" w:cs="Arial Unicode MS"/>
          <w:b/>
          <w:bCs/>
          <w:i/>
          <w:iCs/>
          <w:color w:val="000000"/>
          <w:sz w:val="24"/>
          <w:u w:color="000000"/>
          <w:lang w:val="en-US" w:eastAsia="ru-RU"/>
        </w:rPr>
        <w:t>on or after any update send to:</w:t>
      </w:r>
    </w:p>
    <w:p w:rsidR="00BE21FB" w:rsidRPr="00C256A8" w:rsidRDefault="00070D1C" w:rsidP="00351BDA">
      <w:pPr>
        <w:shd w:val="clear" w:color="auto" w:fill="D9D9D9"/>
        <w:spacing w:after="0" w:line="240" w:lineRule="auto"/>
        <w:rPr>
          <w:rFonts w:eastAsia="Arial Unicode MS" w:cs="Arial Unicode MS"/>
          <w:i/>
          <w:iCs/>
          <w:color w:val="000000"/>
          <w:sz w:val="24"/>
          <w:u w:color="000000"/>
          <w:lang w:val="en-US" w:eastAsia="ru-RU"/>
        </w:rPr>
      </w:pPr>
      <w:r w:rsidRPr="00C256A8">
        <w:rPr>
          <w:rFonts w:eastAsia="Arial Unicode MS" w:cs="Arial Unicode MS"/>
          <w:i/>
          <w:iCs/>
          <w:color w:val="000000"/>
          <w:sz w:val="24"/>
          <w:u w:color="000000"/>
          <w:lang w:val="en-US" w:eastAsia="ru-RU"/>
        </w:rPr>
        <w:t xml:space="preserve">National </w:t>
      </w:r>
      <w:r w:rsidR="00C256A8" w:rsidRPr="00C256A8">
        <w:rPr>
          <w:rFonts w:eastAsia="Arial Unicode MS" w:cs="Arial Unicode MS"/>
          <w:i/>
          <w:iCs/>
          <w:color w:val="000000"/>
          <w:sz w:val="24"/>
          <w:u w:color="000000"/>
          <w:lang w:val="en-US" w:eastAsia="ru-RU"/>
        </w:rPr>
        <w:t>Law University –</w:t>
      </w:r>
      <w:r w:rsidR="00BE21FB" w:rsidRPr="00C256A8">
        <w:rPr>
          <w:rFonts w:eastAsia="Arial Unicode MS" w:cs="Arial Unicode MS"/>
          <w:i/>
          <w:iCs/>
          <w:color w:val="000000"/>
          <w:sz w:val="24"/>
          <w:u w:color="000000"/>
          <w:lang w:val="en-US" w:eastAsia="ru-RU"/>
        </w:rPr>
        <w:t xml:space="preserve"> </w:t>
      </w:r>
      <w:r w:rsidR="00C256A8" w:rsidRPr="00C256A8">
        <w:rPr>
          <w:rFonts w:eastAsia="Arial Unicode MS" w:cs="Arial Unicode MS"/>
          <w:i/>
          <w:iCs/>
          <w:color w:val="000000"/>
          <w:sz w:val="24"/>
          <w:u w:color="000000"/>
          <w:lang w:val="en-US" w:eastAsia="ru-RU"/>
        </w:rPr>
        <w:t>chastnyk@gmail.com</w:t>
      </w:r>
      <w:r w:rsidR="005E5F91">
        <w:rPr>
          <w:rFonts w:eastAsia="Arial Unicode MS" w:cs="Arial Unicode MS"/>
          <w:i/>
          <w:iCs/>
          <w:color w:val="000000"/>
          <w:sz w:val="24"/>
          <w:u w:color="000000"/>
          <w:lang w:val="en-US" w:eastAsia="ru-RU"/>
        </w:rPr>
        <w:t xml:space="preserve"> </w:t>
      </w:r>
    </w:p>
    <w:p w:rsidR="005E5F91" w:rsidRDefault="005E5F91" w:rsidP="00351BDA">
      <w:pPr>
        <w:shd w:val="clear" w:color="auto" w:fill="D9D9D9"/>
        <w:spacing w:after="0" w:line="240" w:lineRule="auto"/>
        <w:rPr>
          <w:rFonts w:eastAsia="Arial Unicode MS" w:cs="Arial Unicode MS"/>
          <w:color w:val="000000"/>
          <w:sz w:val="24"/>
          <w:u w:color="000000"/>
          <w:lang w:val="en-US" w:eastAsia="ru-RU"/>
        </w:rPr>
      </w:pPr>
    </w:p>
    <w:p w:rsidR="005E5F91" w:rsidRPr="006E6552" w:rsidRDefault="00BE21FB" w:rsidP="00351BDA">
      <w:pPr>
        <w:shd w:val="clear" w:color="auto" w:fill="D9D9D9"/>
        <w:spacing w:after="0" w:line="240" w:lineRule="auto"/>
        <w:rPr>
          <w:rFonts w:eastAsia="Arial Unicode MS" w:cs="Arial Unicode MS"/>
          <w:i/>
          <w:color w:val="000000"/>
          <w:sz w:val="24"/>
          <w:u w:color="000000"/>
          <w:lang w:val="en-US" w:eastAsia="ru-RU"/>
        </w:rPr>
      </w:pPr>
      <w:r w:rsidRPr="006E6552">
        <w:rPr>
          <w:rFonts w:eastAsia="Arial Unicode MS" w:cs="Arial Unicode MS"/>
          <w:b/>
          <w:i/>
          <w:color w:val="000000"/>
          <w:sz w:val="24"/>
          <w:u w:color="000000"/>
          <w:lang w:val="en-US" w:eastAsia="ru-RU"/>
        </w:rPr>
        <w:t>Responsible:</w:t>
      </w:r>
      <w:r w:rsidRPr="006E6552">
        <w:rPr>
          <w:rFonts w:eastAsia="Arial Unicode MS" w:cs="Arial Unicode MS"/>
          <w:i/>
          <w:color w:val="000000"/>
          <w:sz w:val="24"/>
          <w:u w:color="000000"/>
          <w:lang w:val="en-US" w:eastAsia="ru-RU"/>
        </w:rPr>
        <w:t xml:space="preserve"> </w:t>
      </w:r>
    </w:p>
    <w:p w:rsidR="00BE21FB" w:rsidRPr="00FA67F4" w:rsidRDefault="005E5F91" w:rsidP="00351BDA">
      <w:pPr>
        <w:shd w:val="clear" w:color="auto" w:fill="D9D9D9"/>
        <w:spacing w:after="0" w:line="240" w:lineRule="auto"/>
        <w:rPr>
          <w:rFonts w:eastAsia="Arial Unicode MS" w:cs="Arial Unicode MS"/>
          <w:color w:val="000000"/>
          <w:sz w:val="24"/>
          <w:u w:color="000000"/>
          <w:lang w:val="en-US" w:eastAsia="ru-RU"/>
        </w:rPr>
      </w:pPr>
      <w:r>
        <w:rPr>
          <w:rFonts w:eastAsia="Arial Unicode MS" w:cs="Arial Unicode MS"/>
          <w:color w:val="000000"/>
          <w:sz w:val="24"/>
          <w:u w:color="000000"/>
          <w:lang w:val="en-US" w:eastAsia="ru-RU"/>
        </w:rPr>
        <w:t>E</w:t>
      </w:r>
      <w:r w:rsidR="00873D28">
        <w:rPr>
          <w:rFonts w:eastAsia="Arial Unicode MS" w:cs="Arial Unicode MS"/>
          <w:color w:val="000000"/>
          <w:sz w:val="24"/>
          <w:u w:color="000000"/>
          <w:lang w:val="en-US" w:eastAsia="ru-RU"/>
        </w:rPr>
        <w:t xml:space="preserve">ach </w:t>
      </w:r>
      <w:r w:rsidR="006A39EF">
        <w:rPr>
          <w:rFonts w:eastAsia="Arial Unicode MS" w:cs="Arial Unicode MS"/>
          <w:color w:val="000000"/>
          <w:sz w:val="24"/>
          <w:u w:color="000000"/>
          <w:lang w:val="en-US" w:eastAsia="ru-RU"/>
        </w:rPr>
        <w:t>HRLAW consortium member</w:t>
      </w:r>
    </w:p>
    <w:p w:rsidR="00BE21FB" w:rsidRPr="00FA67F4" w:rsidRDefault="00BE21FB" w:rsidP="00351BDA">
      <w:pPr>
        <w:shd w:val="clear" w:color="auto" w:fill="D9D9D9"/>
        <w:spacing w:after="0" w:line="240" w:lineRule="auto"/>
        <w:rPr>
          <w:rFonts w:eastAsia="Arial Unicode MS" w:cs="Arial Unicode MS"/>
          <w:color w:val="000000"/>
          <w:sz w:val="24"/>
          <w:u w:color="000000"/>
          <w:lang w:val="en-US" w:eastAsia="ru-RU"/>
        </w:rPr>
      </w:pPr>
    </w:p>
    <w:p w:rsidR="00BE21FB" w:rsidRPr="00FA67F4" w:rsidRDefault="00BE21FB" w:rsidP="00351BDA">
      <w:pPr>
        <w:spacing w:after="0" w:line="240" w:lineRule="auto"/>
        <w:rPr>
          <w:rFonts w:cs="Arial Bold"/>
          <w:color w:val="000000"/>
          <w:sz w:val="24"/>
          <w:u w:color="000000"/>
          <w:lang w:val="en-US"/>
        </w:rPr>
      </w:pPr>
    </w:p>
    <w:p w:rsidR="00BE21FB" w:rsidRDefault="00BE21FB"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Default="006A39EF" w:rsidP="00351BDA">
      <w:pPr>
        <w:spacing w:after="0" w:line="240" w:lineRule="auto"/>
        <w:rPr>
          <w:rFonts w:cs="Arial Bold"/>
          <w:color w:val="000000"/>
          <w:sz w:val="24"/>
          <w:u w:color="000000"/>
          <w:lang w:val="en-US" w:eastAsia="ru-RU"/>
        </w:rPr>
      </w:pPr>
    </w:p>
    <w:p w:rsidR="006A39EF" w:rsidRPr="00FA67F4" w:rsidRDefault="006A39EF" w:rsidP="00351BDA">
      <w:pPr>
        <w:spacing w:after="0" w:line="240" w:lineRule="auto"/>
        <w:rPr>
          <w:rFonts w:cs="Arial Bold"/>
          <w:color w:val="000000"/>
          <w:sz w:val="24"/>
          <w:u w:color="000000"/>
          <w:lang w:val="en-US" w:eastAsia="ru-RU"/>
        </w:rPr>
      </w:pPr>
    </w:p>
    <w:p w:rsidR="00BE21FB" w:rsidRPr="00FA67F4" w:rsidRDefault="00BE21FB" w:rsidP="00351BDA">
      <w:pPr>
        <w:spacing w:after="0" w:line="240" w:lineRule="auto"/>
        <w:rPr>
          <w:rFonts w:cs="Arial Bold"/>
          <w:color w:val="000000"/>
          <w:sz w:val="24"/>
          <w:u w:color="000000"/>
          <w:lang w:val="en-US" w:eastAsia="ru-RU"/>
        </w:rPr>
      </w:pPr>
    </w:p>
    <w:p w:rsidR="00BE21FB" w:rsidRPr="00FA67F4" w:rsidRDefault="00BE21FB" w:rsidP="00351BDA">
      <w:pPr>
        <w:spacing w:after="0" w:line="240" w:lineRule="auto"/>
        <w:rPr>
          <w:rFonts w:cs="Arial Bold"/>
          <w:color w:val="000000"/>
          <w:sz w:val="24"/>
          <w:u w:color="000000"/>
          <w:lang w:val="en-US" w:eastAsia="ru-RU"/>
        </w:rPr>
      </w:pPr>
    </w:p>
    <w:p w:rsidR="00BE21FB" w:rsidRPr="00C256A8" w:rsidRDefault="00BE21FB" w:rsidP="00351BDA">
      <w:pPr>
        <w:spacing w:after="0" w:line="240" w:lineRule="auto"/>
        <w:jc w:val="center"/>
        <w:rPr>
          <w:rFonts w:eastAsia="Arial Unicode MS" w:cs="Arial Unicode MS"/>
          <w:color w:val="000000"/>
          <w:sz w:val="24"/>
          <w:u w:color="000000"/>
          <w:lang w:val="en-US" w:eastAsia="ru-RU"/>
        </w:rPr>
      </w:pPr>
      <w:r w:rsidRPr="00C256A8">
        <w:rPr>
          <w:rFonts w:eastAsia="Arial Unicode MS" w:cs="Arial Unicode MS"/>
          <w:color w:val="000000"/>
          <w:sz w:val="24"/>
          <w:u w:color="000000"/>
          <w:lang w:val="en-US" w:eastAsia="ru-RU"/>
        </w:rPr>
        <w:t>Name &amp; contact details of the author</w:t>
      </w:r>
      <w:r w:rsidR="005E5F91" w:rsidRPr="00C256A8">
        <w:rPr>
          <w:rFonts w:eastAsia="Arial Unicode MS" w:cs="Arial Unicode MS"/>
          <w:color w:val="000000"/>
          <w:sz w:val="24"/>
          <w:u w:color="000000"/>
          <w:lang w:val="en-US" w:eastAsia="ru-RU"/>
        </w:rPr>
        <w:t>s</w:t>
      </w:r>
      <w:r w:rsidRPr="00C256A8">
        <w:rPr>
          <w:rFonts w:eastAsia="Arial Unicode MS" w:cs="Arial Unicode MS"/>
          <w:color w:val="000000"/>
          <w:sz w:val="24"/>
          <w:u w:color="000000"/>
          <w:lang w:val="en-US" w:eastAsia="ru-RU"/>
        </w:rPr>
        <w:t xml:space="preserve"> of this document:</w:t>
      </w:r>
    </w:p>
    <w:p w:rsidR="00BE21FB" w:rsidRPr="00C256A8" w:rsidRDefault="00BE21FB" w:rsidP="00351BDA">
      <w:pPr>
        <w:spacing w:after="0" w:line="240" w:lineRule="auto"/>
        <w:jc w:val="center"/>
        <w:rPr>
          <w:rFonts w:cs="Arial Bold"/>
          <w:color w:val="000000"/>
          <w:sz w:val="24"/>
          <w:u w:color="000000"/>
          <w:lang w:val="en-US" w:eastAsia="ru-RU"/>
        </w:rPr>
      </w:pPr>
    </w:p>
    <w:p w:rsidR="005E5F91" w:rsidRPr="00C256A8" w:rsidRDefault="00993E93" w:rsidP="008B089C">
      <w:pPr>
        <w:jc w:val="center"/>
        <w:rPr>
          <w:sz w:val="24"/>
          <w:szCs w:val="24"/>
          <w:lang w:val="en-US"/>
        </w:rPr>
      </w:pPr>
      <w:r w:rsidRPr="00C256A8">
        <w:rPr>
          <w:sz w:val="24"/>
          <w:szCs w:val="24"/>
          <w:lang w:val="en-US"/>
        </w:rPr>
        <w:t xml:space="preserve">Dr. Oleksandr Chastnyk – </w:t>
      </w:r>
      <w:r w:rsidR="00C256A8" w:rsidRPr="00C256A8">
        <w:rPr>
          <w:sz w:val="24"/>
          <w:szCs w:val="24"/>
          <w:lang w:val="en-US"/>
        </w:rPr>
        <w:t>chastnyk@gmail.com</w:t>
      </w:r>
    </w:p>
    <w:p w:rsidR="00993E93" w:rsidRPr="00C256A8" w:rsidRDefault="00993E93" w:rsidP="008B089C">
      <w:pPr>
        <w:jc w:val="center"/>
        <w:rPr>
          <w:sz w:val="24"/>
          <w:szCs w:val="24"/>
          <w:lang w:val="en-US"/>
        </w:rPr>
      </w:pPr>
      <w:r w:rsidRPr="00C256A8">
        <w:rPr>
          <w:sz w:val="24"/>
          <w:szCs w:val="24"/>
          <w:lang w:val="en-US"/>
        </w:rPr>
        <w:t>Dr. Valentina Pritcan – valentina.pritcan@gmail.com</w:t>
      </w:r>
    </w:p>
    <w:p w:rsidR="005E5F91" w:rsidRPr="00C256A8" w:rsidRDefault="005E5F91" w:rsidP="008B089C">
      <w:pPr>
        <w:jc w:val="center"/>
        <w:rPr>
          <w:sz w:val="24"/>
          <w:szCs w:val="24"/>
          <w:lang w:val="en-US"/>
        </w:rPr>
      </w:pPr>
      <w:r w:rsidRPr="00C256A8">
        <w:rPr>
          <w:sz w:val="24"/>
          <w:szCs w:val="24"/>
          <w:lang w:val="en-US"/>
        </w:rPr>
        <w:t xml:space="preserve">Dr. Artem Boyarchuk </w:t>
      </w:r>
      <w:r w:rsidR="00873D28" w:rsidRPr="00C256A8">
        <w:rPr>
          <w:sz w:val="24"/>
          <w:szCs w:val="24"/>
          <w:lang w:val="en-US"/>
        </w:rPr>
        <w:t>–</w:t>
      </w:r>
      <w:r w:rsidR="009C5923" w:rsidRPr="00C256A8">
        <w:rPr>
          <w:sz w:val="24"/>
          <w:szCs w:val="24"/>
          <w:lang w:val="en-US"/>
        </w:rPr>
        <w:t xml:space="preserve"> </w:t>
      </w:r>
      <w:r w:rsidRPr="00C256A8">
        <w:rPr>
          <w:sz w:val="24"/>
          <w:szCs w:val="24"/>
          <w:lang w:val="en-US"/>
        </w:rPr>
        <w:t>a.boyarchuk@csn.khai.edu</w:t>
      </w:r>
    </w:p>
    <w:p w:rsidR="005E5F91" w:rsidRDefault="005E5F91" w:rsidP="008B089C">
      <w:pPr>
        <w:jc w:val="center"/>
        <w:rPr>
          <w:lang w:val="en-US"/>
        </w:rPr>
      </w:pPr>
    </w:p>
    <w:p w:rsidR="008B089C" w:rsidRPr="00FA67F4" w:rsidRDefault="008B089C" w:rsidP="008B089C">
      <w:pPr>
        <w:jc w:val="center"/>
        <w:rPr>
          <w:lang w:val="en-US"/>
        </w:rPr>
      </w:pPr>
      <w:r w:rsidRPr="00FA67F4">
        <w:rPr>
          <w:lang w:val="en-US"/>
        </w:rPr>
        <w:t>Date of initia</w:t>
      </w:r>
      <w:r w:rsidR="00E8591F">
        <w:rPr>
          <w:lang w:val="en-US"/>
        </w:rPr>
        <w:t xml:space="preserve">l development of document: </w:t>
      </w:r>
      <w:r w:rsidR="006A39EF">
        <w:rPr>
          <w:lang w:val="en-US"/>
        </w:rPr>
        <w:t>16</w:t>
      </w:r>
      <w:r w:rsidR="00E8591F">
        <w:rPr>
          <w:lang w:val="en-US"/>
        </w:rPr>
        <w:t>.</w:t>
      </w:r>
      <w:r w:rsidR="006A39EF">
        <w:rPr>
          <w:lang w:val="en-US"/>
        </w:rPr>
        <w:t>05</w:t>
      </w:r>
      <w:r w:rsidR="00E8591F">
        <w:rPr>
          <w:lang w:val="en-US"/>
        </w:rPr>
        <w:t>.201</w:t>
      </w:r>
      <w:r w:rsidR="006A39EF">
        <w:rPr>
          <w:lang w:val="en-US"/>
        </w:rPr>
        <w:t>7</w:t>
      </w:r>
    </w:p>
    <w:p w:rsidR="008B089C" w:rsidRPr="00FA67F4" w:rsidRDefault="008B089C" w:rsidP="008B089C">
      <w:pPr>
        <w:jc w:val="center"/>
        <w:rPr>
          <w:lang w:val="en-US"/>
        </w:rPr>
      </w:pPr>
      <w:r w:rsidRPr="00FA67F4">
        <w:rPr>
          <w:lang w:val="en-US"/>
        </w:rPr>
        <w:t xml:space="preserve">Date of last modification of document: </w:t>
      </w:r>
      <w:r w:rsidR="00000B60" w:rsidRPr="00FA67F4">
        <w:rPr>
          <w:lang w:val="en-US"/>
        </w:rPr>
        <w:t>0</w:t>
      </w:r>
      <w:r w:rsidR="006A39EF">
        <w:rPr>
          <w:lang w:val="en-US"/>
        </w:rPr>
        <w:t>4</w:t>
      </w:r>
      <w:r w:rsidRPr="00FA67F4">
        <w:rPr>
          <w:lang w:val="en-US"/>
        </w:rPr>
        <w:t>.0</w:t>
      </w:r>
      <w:r w:rsidR="00E10820">
        <w:rPr>
          <w:lang w:val="en-US"/>
        </w:rPr>
        <w:t>8</w:t>
      </w:r>
      <w:r w:rsidR="005E5F91">
        <w:rPr>
          <w:lang w:val="en-US"/>
        </w:rPr>
        <w:t>.201</w:t>
      </w:r>
      <w:r w:rsidR="006A39EF">
        <w:rPr>
          <w:lang w:val="en-US"/>
        </w:rPr>
        <w:t>8</w:t>
      </w:r>
    </w:p>
    <w:p w:rsidR="00BE21FB" w:rsidRPr="00FA67F4" w:rsidRDefault="00BE21FB" w:rsidP="00351BDA">
      <w:pPr>
        <w:spacing w:after="0" w:line="240" w:lineRule="auto"/>
        <w:jc w:val="center"/>
        <w:rPr>
          <w:rFonts w:cs="Arial"/>
          <w:lang w:val="en-US"/>
        </w:rPr>
      </w:pPr>
    </w:p>
    <w:p w:rsidR="00BE21FB" w:rsidRPr="00FA67F4" w:rsidRDefault="00BE21FB" w:rsidP="00351BDA">
      <w:pPr>
        <w:spacing w:after="0" w:line="240" w:lineRule="auto"/>
        <w:rPr>
          <w:rFonts w:ascii="Arial Bold" w:eastAsia="Arial Unicode MS" w:hAnsi="Arial Unicode MS" w:cs="Arial Unicode MS"/>
          <w:b/>
          <w:color w:val="000000"/>
          <w:sz w:val="24"/>
          <w:szCs w:val="24"/>
          <w:u w:color="000000"/>
          <w:lang w:val="en-US" w:eastAsia="ru-RU"/>
        </w:rPr>
      </w:pPr>
    </w:p>
    <w:p w:rsidR="00BE21FB" w:rsidRPr="00FA67F4" w:rsidRDefault="00BE21FB" w:rsidP="00351BDA">
      <w:pPr>
        <w:rPr>
          <w:lang w:val="en-US"/>
        </w:rPr>
      </w:pPr>
    </w:p>
    <w:p w:rsidR="003B1AC4" w:rsidRPr="00C256A8" w:rsidRDefault="003B1AC4" w:rsidP="00250C0B">
      <w:pPr>
        <w:pStyle w:val="1"/>
        <w:jc w:val="center"/>
        <w:rPr>
          <w:sz w:val="26"/>
          <w:szCs w:val="26"/>
          <w:lang w:val="en-US"/>
        </w:rPr>
      </w:pPr>
      <w:r w:rsidRPr="003B1AC4">
        <w:rPr>
          <w:lang w:val="en-US"/>
        </w:rPr>
        <w:br w:type="page"/>
      </w:r>
      <w:bookmarkStart w:id="0" w:name="_Toc492249995"/>
      <w:bookmarkStart w:id="1" w:name="_Toc522366952"/>
      <w:r w:rsidRPr="00C256A8">
        <w:rPr>
          <w:sz w:val="26"/>
          <w:szCs w:val="26"/>
          <w:lang w:val="en-US"/>
        </w:rPr>
        <w:lastRenderedPageBreak/>
        <w:t>Contents</w:t>
      </w:r>
      <w:bookmarkEnd w:id="0"/>
      <w:bookmarkEnd w:id="1"/>
    </w:p>
    <w:p w:rsidR="009905FC" w:rsidRPr="00C256A8" w:rsidRDefault="003232C3">
      <w:pPr>
        <w:pStyle w:val="11"/>
        <w:tabs>
          <w:tab w:val="right" w:leader="dot" w:pos="9772"/>
        </w:tabs>
        <w:rPr>
          <w:noProof/>
          <w:sz w:val="26"/>
          <w:szCs w:val="26"/>
        </w:rPr>
      </w:pPr>
      <w:r w:rsidRPr="00C256A8">
        <w:rPr>
          <w:sz w:val="26"/>
          <w:szCs w:val="26"/>
        </w:rPr>
        <w:t xml:space="preserve"> </w:t>
      </w:r>
      <w:r w:rsidR="002C0304" w:rsidRPr="00C256A8">
        <w:rPr>
          <w:sz w:val="26"/>
          <w:szCs w:val="26"/>
        </w:rPr>
        <w:fldChar w:fldCharType="begin"/>
      </w:r>
      <w:r w:rsidR="003B1AC4" w:rsidRPr="00C256A8">
        <w:rPr>
          <w:sz w:val="26"/>
          <w:szCs w:val="26"/>
        </w:rPr>
        <w:instrText xml:space="preserve"> TOC \o "1-3" \h \z \u </w:instrText>
      </w:r>
      <w:r w:rsidR="002C0304" w:rsidRPr="00C256A8">
        <w:rPr>
          <w:sz w:val="26"/>
          <w:szCs w:val="26"/>
        </w:rPr>
        <w:fldChar w:fldCharType="separate"/>
      </w:r>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3" w:history="1">
        <w:r w:rsidR="009905FC" w:rsidRPr="00C256A8">
          <w:rPr>
            <w:rStyle w:val="a3"/>
            <w:noProof/>
            <w:sz w:val="26"/>
            <w:szCs w:val="26"/>
          </w:rPr>
          <w:t>1.</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Introduction</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_Toc522366953 \h </w:instrText>
        </w:r>
        <w:r w:rsidRPr="00C256A8">
          <w:rPr>
            <w:noProof/>
            <w:webHidden/>
            <w:sz w:val="26"/>
            <w:szCs w:val="26"/>
          </w:rPr>
        </w:r>
        <w:r w:rsidRPr="00C256A8">
          <w:rPr>
            <w:noProof/>
            <w:webHidden/>
            <w:sz w:val="26"/>
            <w:szCs w:val="26"/>
          </w:rPr>
          <w:fldChar w:fldCharType="separate"/>
        </w:r>
        <w:r w:rsidR="00C256A8">
          <w:rPr>
            <w:noProof/>
            <w:webHidden/>
            <w:sz w:val="26"/>
            <w:szCs w:val="26"/>
          </w:rPr>
          <w:t>4</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4" w:history="1">
        <w:r w:rsidR="009905FC" w:rsidRPr="00C256A8">
          <w:rPr>
            <w:rStyle w:val="a3"/>
            <w:noProof/>
            <w:sz w:val="26"/>
            <w:szCs w:val="26"/>
          </w:rPr>
          <w:t>2.</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Assumptions, risks and milestones</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_Toc522366954 \h </w:instrText>
        </w:r>
        <w:r w:rsidRPr="00C256A8">
          <w:rPr>
            <w:noProof/>
            <w:webHidden/>
            <w:sz w:val="26"/>
            <w:szCs w:val="26"/>
          </w:rPr>
        </w:r>
        <w:r w:rsidRPr="00C256A8">
          <w:rPr>
            <w:noProof/>
            <w:webHidden/>
            <w:sz w:val="26"/>
            <w:szCs w:val="26"/>
          </w:rPr>
          <w:fldChar w:fldCharType="separate"/>
        </w:r>
        <w:r w:rsidR="00C256A8">
          <w:rPr>
            <w:noProof/>
            <w:webHidden/>
            <w:sz w:val="26"/>
            <w:szCs w:val="26"/>
          </w:rPr>
          <w:t>5</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5" w:history="1">
        <w:r w:rsidR="009905FC" w:rsidRPr="00C256A8">
          <w:rPr>
            <w:rStyle w:val="a3"/>
            <w:noProof/>
            <w:sz w:val="26"/>
            <w:szCs w:val="26"/>
          </w:rPr>
          <w:t>3.</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Dissemination tasks</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_Toc522366955 \h </w:instrText>
        </w:r>
        <w:r w:rsidRPr="00C256A8">
          <w:rPr>
            <w:noProof/>
            <w:webHidden/>
            <w:sz w:val="26"/>
            <w:szCs w:val="26"/>
          </w:rPr>
        </w:r>
        <w:r w:rsidRPr="00C256A8">
          <w:rPr>
            <w:noProof/>
            <w:webHidden/>
            <w:sz w:val="26"/>
            <w:szCs w:val="26"/>
          </w:rPr>
          <w:fldChar w:fldCharType="separate"/>
        </w:r>
        <w:r w:rsidR="00C256A8">
          <w:rPr>
            <w:noProof/>
            <w:webHidden/>
            <w:sz w:val="26"/>
            <w:szCs w:val="26"/>
          </w:rPr>
          <w:t>6</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6" w:history="1">
        <w:r w:rsidR="009905FC" w:rsidRPr="00C256A8">
          <w:rPr>
            <w:rStyle w:val="a3"/>
            <w:noProof/>
            <w:sz w:val="26"/>
            <w:szCs w:val="26"/>
          </w:rPr>
          <w:t>4.</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Project dissemination suite</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_Toc522366956 \h </w:instrText>
        </w:r>
        <w:r w:rsidRPr="00C256A8">
          <w:rPr>
            <w:noProof/>
            <w:webHidden/>
            <w:sz w:val="26"/>
            <w:szCs w:val="26"/>
          </w:rPr>
        </w:r>
        <w:r w:rsidRPr="00C256A8">
          <w:rPr>
            <w:noProof/>
            <w:webHidden/>
            <w:sz w:val="26"/>
            <w:szCs w:val="26"/>
          </w:rPr>
          <w:fldChar w:fldCharType="separate"/>
        </w:r>
        <w:r w:rsidR="00C256A8">
          <w:rPr>
            <w:noProof/>
            <w:webHidden/>
            <w:sz w:val="26"/>
            <w:szCs w:val="26"/>
          </w:rPr>
          <w:t>7</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7" w:history="1">
        <w:r w:rsidR="009905FC" w:rsidRPr="00C256A8">
          <w:rPr>
            <w:rStyle w:val="a3"/>
            <w:noProof/>
            <w:sz w:val="26"/>
            <w:szCs w:val="26"/>
          </w:rPr>
          <w:t>5.</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Website  and social media</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_Toc522366957 \h </w:instrText>
        </w:r>
        <w:r w:rsidRPr="00C256A8">
          <w:rPr>
            <w:noProof/>
            <w:webHidden/>
            <w:sz w:val="26"/>
            <w:szCs w:val="26"/>
          </w:rPr>
        </w:r>
        <w:r w:rsidRPr="00C256A8">
          <w:rPr>
            <w:noProof/>
            <w:webHidden/>
            <w:sz w:val="26"/>
            <w:szCs w:val="26"/>
          </w:rPr>
          <w:fldChar w:fldCharType="separate"/>
        </w:r>
        <w:r w:rsidR="00C256A8">
          <w:rPr>
            <w:noProof/>
            <w:webHidden/>
            <w:sz w:val="26"/>
            <w:szCs w:val="26"/>
          </w:rPr>
          <w:t>7</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8" w:history="1">
        <w:r w:rsidR="009905FC" w:rsidRPr="00C256A8">
          <w:rPr>
            <w:rStyle w:val="a3"/>
            <w:noProof/>
            <w:sz w:val="26"/>
            <w:szCs w:val="26"/>
          </w:rPr>
          <w:t>6.</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Increasing of  interest  of  stakeholders  &amp;  additional inputs</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_Toc522366958 \h </w:instrText>
        </w:r>
        <w:r w:rsidRPr="00C256A8">
          <w:rPr>
            <w:noProof/>
            <w:webHidden/>
            <w:sz w:val="26"/>
            <w:szCs w:val="26"/>
          </w:rPr>
        </w:r>
        <w:r w:rsidRPr="00C256A8">
          <w:rPr>
            <w:noProof/>
            <w:webHidden/>
            <w:sz w:val="26"/>
            <w:szCs w:val="26"/>
          </w:rPr>
          <w:fldChar w:fldCharType="separate"/>
        </w:r>
        <w:r w:rsidR="00C256A8">
          <w:rPr>
            <w:noProof/>
            <w:webHidden/>
            <w:sz w:val="26"/>
            <w:szCs w:val="26"/>
          </w:rPr>
          <w:t>8</w:t>
        </w:r>
        <w:r w:rsidRPr="00C256A8">
          <w:rPr>
            <w:noProof/>
            <w:webHidden/>
            <w:sz w:val="26"/>
            <w:szCs w:val="26"/>
          </w:rPr>
          <w:fldChar w:fldCharType="end"/>
        </w:r>
      </w:hyperlink>
    </w:p>
    <w:p w:rsidR="009905FC" w:rsidRPr="00C256A8" w:rsidRDefault="002C0304">
      <w:pPr>
        <w:pStyle w:val="11"/>
        <w:tabs>
          <w:tab w:val="left" w:pos="440"/>
          <w:tab w:val="right" w:leader="dot" w:pos="9736"/>
        </w:tabs>
        <w:rPr>
          <w:rFonts w:asciiTheme="minorHAnsi" w:eastAsiaTheme="minorEastAsia" w:hAnsiTheme="minorHAnsi" w:cstheme="minorBidi"/>
          <w:noProof/>
          <w:sz w:val="26"/>
          <w:szCs w:val="26"/>
          <w:lang w:val="ru-RU" w:eastAsia="ru-RU"/>
        </w:rPr>
      </w:pPr>
      <w:hyperlink w:anchor="_Toc522366959" w:history="1">
        <w:r w:rsidR="009905FC" w:rsidRPr="00C256A8">
          <w:rPr>
            <w:rStyle w:val="a3"/>
            <w:noProof/>
            <w:sz w:val="26"/>
            <w:szCs w:val="26"/>
          </w:rPr>
          <w:t>7.</w:t>
        </w:r>
        <w:r w:rsidR="009905FC" w:rsidRPr="00C256A8">
          <w:rPr>
            <w:rFonts w:asciiTheme="minorHAnsi" w:eastAsiaTheme="minorEastAsia" w:hAnsiTheme="minorHAnsi" w:cstheme="minorBidi"/>
            <w:noProof/>
            <w:sz w:val="26"/>
            <w:szCs w:val="26"/>
            <w:lang w:val="ru-RU" w:eastAsia="ru-RU"/>
          </w:rPr>
          <w:tab/>
        </w:r>
        <w:r w:rsidR="009905FC" w:rsidRPr="00C256A8">
          <w:rPr>
            <w:rStyle w:val="a3"/>
            <w:noProof/>
            <w:sz w:val="26"/>
            <w:szCs w:val="26"/>
          </w:rPr>
          <w:t>List of dissemination events</w:t>
        </w:r>
        <w:r w:rsidR="009905FC" w:rsidRPr="00C256A8">
          <w:rPr>
            <w:noProof/>
            <w:webHidden/>
            <w:sz w:val="26"/>
            <w:szCs w:val="26"/>
          </w:rPr>
          <w:tab/>
        </w:r>
        <w:r w:rsidRPr="00C256A8">
          <w:rPr>
            <w:noProof/>
            <w:webHidden/>
            <w:sz w:val="26"/>
            <w:szCs w:val="26"/>
          </w:rPr>
          <w:fldChar w:fldCharType="begin"/>
        </w:r>
        <w:r w:rsidR="009905FC" w:rsidRPr="00C256A8">
          <w:rPr>
            <w:noProof/>
            <w:webHidden/>
            <w:sz w:val="26"/>
            <w:szCs w:val="26"/>
          </w:rPr>
          <w:instrText xml:space="preserve"> PAGEREF _Toc522366959 \h </w:instrText>
        </w:r>
        <w:r w:rsidRPr="00C256A8">
          <w:rPr>
            <w:noProof/>
            <w:webHidden/>
            <w:sz w:val="26"/>
            <w:szCs w:val="26"/>
          </w:rPr>
        </w:r>
        <w:r w:rsidRPr="00C256A8">
          <w:rPr>
            <w:noProof/>
            <w:webHidden/>
            <w:sz w:val="26"/>
            <w:szCs w:val="26"/>
          </w:rPr>
          <w:fldChar w:fldCharType="separate"/>
        </w:r>
        <w:r w:rsidR="00C256A8">
          <w:rPr>
            <w:noProof/>
            <w:webHidden/>
            <w:sz w:val="26"/>
            <w:szCs w:val="26"/>
          </w:rPr>
          <w:t>8</w:t>
        </w:r>
        <w:r w:rsidRPr="00C256A8">
          <w:rPr>
            <w:noProof/>
            <w:webHidden/>
            <w:sz w:val="26"/>
            <w:szCs w:val="26"/>
          </w:rPr>
          <w:fldChar w:fldCharType="end"/>
        </w:r>
      </w:hyperlink>
    </w:p>
    <w:p w:rsidR="003B1AC4" w:rsidRPr="00C256A8" w:rsidRDefault="002C0304">
      <w:pPr>
        <w:rPr>
          <w:sz w:val="26"/>
          <w:szCs w:val="26"/>
        </w:rPr>
      </w:pPr>
      <w:r w:rsidRPr="00C256A8">
        <w:rPr>
          <w:sz w:val="26"/>
          <w:szCs w:val="26"/>
        </w:rPr>
        <w:fldChar w:fldCharType="end"/>
      </w:r>
    </w:p>
    <w:p w:rsidR="003B1AC4" w:rsidRPr="00C256A8" w:rsidRDefault="003B1AC4" w:rsidP="003B1AC4">
      <w:pPr>
        <w:rPr>
          <w:sz w:val="26"/>
          <w:szCs w:val="26"/>
          <w:lang w:val="en-US"/>
        </w:rPr>
      </w:pPr>
    </w:p>
    <w:p w:rsidR="00304D61" w:rsidRPr="00C256A8" w:rsidRDefault="003B1AC4" w:rsidP="00DB6C31">
      <w:pPr>
        <w:pStyle w:val="1"/>
        <w:numPr>
          <w:ilvl w:val="0"/>
          <w:numId w:val="1"/>
        </w:numPr>
        <w:rPr>
          <w:color w:val="4F81BC"/>
          <w:sz w:val="26"/>
          <w:szCs w:val="26"/>
        </w:rPr>
      </w:pPr>
      <w:r w:rsidRPr="00C256A8">
        <w:rPr>
          <w:sz w:val="26"/>
          <w:szCs w:val="26"/>
          <w:lang w:val="en-US"/>
        </w:rPr>
        <w:br w:type="page"/>
      </w:r>
      <w:bookmarkStart w:id="2" w:name="_Toc522366953"/>
      <w:r w:rsidR="00304D61" w:rsidRPr="00C256A8">
        <w:rPr>
          <w:color w:val="4F81BC"/>
          <w:sz w:val="26"/>
          <w:szCs w:val="26"/>
        </w:rPr>
        <w:lastRenderedPageBreak/>
        <w:t>Introduction</w:t>
      </w:r>
      <w:bookmarkEnd w:id="2"/>
    </w:p>
    <w:p w:rsidR="00760CC8" w:rsidRPr="00C256A8" w:rsidRDefault="00760CC8" w:rsidP="00760CC8">
      <w:pPr>
        <w:rPr>
          <w:sz w:val="26"/>
          <w:szCs w:val="26"/>
        </w:rPr>
      </w:pPr>
    </w:p>
    <w:p w:rsidR="00304D61" w:rsidRPr="00C256A8" w:rsidRDefault="00960662" w:rsidP="00554D66">
      <w:pPr>
        <w:pStyle w:val="a8"/>
        <w:spacing w:line="360" w:lineRule="auto"/>
        <w:ind w:left="426" w:right="575" w:firstLine="567"/>
        <w:jc w:val="both"/>
        <w:rPr>
          <w:sz w:val="26"/>
          <w:szCs w:val="26"/>
        </w:rPr>
      </w:pPr>
      <w:r w:rsidRPr="00C256A8">
        <w:rPr>
          <w:sz w:val="26"/>
          <w:szCs w:val="26"/>
        </w:rPr>
        <w:t xml:space="preserve">The aim of </w:t>
      </w:r>
      <w:r w:rsidR="00C256A8">
        <w:rPr>
          <w:sz w:val="26"/>
          <w:szCs w:val="26"/>
        </w:rPr>
        <w:t>dissemination</w:t>
      </w:r>
      <w:r w:rsidRPr="00C256A8">
        <w:rPr>
          <w:sz w:val="26"/>
          <w:szCs w:val="26"/>
        </w:rPr>
        <w:t xml:space="preserve"> plan</w:t>
      </w:r>
      <w:r w:rsidR="00304D61" w:rsidRPr="00C256A8">
        <w:rPr>
          <w:sz w:val="26"/>
          <w:szCs w:val="26"/>
        </w:rPr>
        <w:t xml:space="preserve"> is to describe the main activities in the sharing of idea &amp; the results</w:t>
      </w:r>
      <w:r w:rsidR="00304D61" w:rsidRPr="00C256A8">
        <w:rPr>
          <w:spacing w:val="44"/>
          <w:sz w:val="26"/>
          <w:szCs w:val="26"/>
        </w:rPr>
        <w:t xml:space="preserve"> </w:t>
      </w:r>
      <w:r w:rsidR="00304D61" w:rsidRPr="00C256A8">
        <w:rPr>
          <w:spacing w:val="-2"/>
          <w:sz w:val="26"/>
          <w:szCs w:val="26"/>
        </w:rPr>
        <w:t>o</w:t>
      </w:r>
      <w:r w:rsidR="00304D61" w:rsidRPr="00C256A8">
        <w:rPr>
          <w:sz w:val="26"/>
          <w:szCs w:val="26"/>
        </w:rPr>
        <w:t>f</w:t>
      </w:r>
      <w:r w:rsidR="00304D61" w:rsidRPr="00C256A8">
        <w:rPr>
          <w:spacing w:val="39"/>
          <w:sz w:val="26"/>
          <w:szCs w:val="26"/>
        </w:rPr>
        <w:t xml:space="preserve"> </w:t>
      </w:r>
      <w:r w:rsidR="00304D61" w:rsidRPr="00C256A8">
        <w:rPr>
          <w:sz w:val="26"/>
          <w:szCs w:val="26"/>
        </w:rPr>
        <w:t>th</w:t>
      </w:r>
      <w:r w:rsidR="00304D61" w:rsidRPr="00C256A8">
        <w:rPr>
          <w:spacing w:val="-1"/>
          <w:sz w:val="26"/>
          <w:szCs w:val="26"/>
        </w:rPr>
        <w:t>i</w:t>
      </w:r>
      <w:r w:rsidR="00304D61" w:rsidRPr="00C256A8">
        <w:rPr>
          <w:sz w:val="26"/>
          <w:szCs w:val="26"/>
        </w:rPr>
        <w:t>s</w:t>
      </w:r>
      <w:r w:rsidR="00304D61" w:rsidRPr="00C256A8">
        <w:rPr>
          <w:spacing w:val="38"/>
          <w:sz w:val="26"/>
          <w:szCs w:val="26"/>
        </w:rPr>
        <w:t xml:space="preserve"> </w:t>
      </w:r>
      <w:r w:rsidR="00304D61" w:rsidRPr="00C256A8">
        <w:rPr>
          <w:spacing w:val="-1"/>
          <w:sz w:val="26"/>
          <w:szCs w:val="26"/>
        </w:rPr>
        <w:t>p</w:t>
      </w:r>
      <w:r w:rsidR="00304D61" w:rsidRPr="00C256A8">
        <w:rPr>
          <w:sz w:val="26"/>
          <w:szCs w:val="26"/>
        </w:rPr>
        <w:t>roj</w:t>
      </w:r>
      <w:r w:rsidR="00304D61" w:rsidRPr="00C256A8">
        <w:rPr>
          <w:spacing w:val="-2"/>
          <w:sz w:val="26"/>
          <w:szCs w:val="26"/>
        </w:rPr>
        <w:t>e</w:t>
      </w:r>
      <w:r w:rsidR="00304D61" w:rsidRPr="00C256A8">
        <w:rPr>
          <w:sz w:val="26"/>
          <w:szCs w:val="26"/>
        </w:rPr>
        <w:t>ct</w:t>
      </w:r>
      <w:r w:rsidR="00304D61" w:rsidRPr="00C256A8">
        <w:rPr>
          <w:spacing w:val="39"/>
          <w:sz w:val="26"/>
          <w:szCs w:val="26"/>
        </w:rPr>
        <w:t xml:space="preserve"> </w:t>
      </w:r>
      <w:r w:rsidR="00304D61" w:rsidRPr="00C256A8">
        <w:rPr>
          <w:spacing w:val="-2"/>
          <w:sz w:val="26"/>
          <w:szCs w:val="26"/>
        </w:rPr>
        <w:t>t</w:t>
      </w:r>
      <w:r w:rsidR="00304D61" w:rsidRPr="00C256A8">
        <w:rPr>
          <w:sz w:val="26"/>
          <w:szCs w:val="26"/>
        </w:rPr>
        <w:t>o</w:t>
      </w:r>
      <w:r w:rsidR="00304D61" w:rsidRPr="00C256A8">
        <w:rPr>
          <w:spacing w:val="40"/>
          <w:sz w:val="26"/>
          <w:szCs w:val="26"/>
        </w:rPr>
        <w:t xml:space="preserve"> </w:t>
      </w:r>
      <w:r w:rsidR="00304D61" w:rsidRPr="00C256A8">
        <w:rPr>
          <w:sz w:val="26"/>
          <w:szCs w:val="26"/>
        </w:rPr>
        <w:t>the</w:t>
      </w:r>
      <w:r w:rsidR="00304D61" w:rsidRPr="00C256A8">
        <w:rPr>
          <w:spacing w:val="38"/>
          <w:sz w:val="26"/>
          <w:szCs w:val="26"/>
        </w:rPr>
        <w:t xml:space="preserve"> </w:t>
      </w:r>
      <w:r w:rsidR="00304D61" w:rsidRPr="00C256A8">
        <w:rPr>
          <w:sz w:val="26"/>
          <w:szCs w:val="26"/>
        </w:rPr>
        <w:t>wid</w:t>
      </w:r>
      <w:r w:rsidR="00304D61" w:rsidRPr="00C256A8">
        <w:rPr>
          <w:spacing w:val="-3"/>
          <w:sz w:val="26"/>
          <w:szCs w:val="26"/>
        </w:rPr>
        <w:t>e</w:t>
      </w:r>
      <w:r w:rsidR="00304D61" w:rsidRPr="00C256A8">
        <w:rPr>
          <w:sz w:val="26"/>
          <w:szCs w:val="26"/>
        </w:rPr>
        <w:t>r c</w:t>
      </w:r>
      <w:r w:rsidR="00304D61" w:rsidRPr="00C256A8">
        <w:rPr>
          <w:spacing w:val="-1"/>
          <w:sz w:val="26"/>
          <w:szCs w:val="26"/>
        </w:rPr>
        <w:t>o</w:t>
      </w:r>
      <w:r w:rsidR="00304D61" w:rsidRPr="00C256A8">
        <w:rPr>
          <w:sz w:val="26"/>
          <w:szCs w:val="26"/>
        </w:rPr>
        <w:t>mm</w:t>
      </w:r>
      <w:r w:rsidR="00304D61" w:rsidRPr="00C256A8">
        <w:rPr>
          <w:spacing w:val="-1"/>
          <w:sz w:val="26"/>
          <w:szCs w:val="26"/>
        </w:rPr>
        <w:t>un</w:t>
      </w:r>
      <w:r w:rsidR="00304D61" w:rsidRPr="00C256A8">
        <w:rPr>
          <w:sz w:val="26"/>
          <w:szCs w:val="26"/>
        </w:rPr>
        <w:t>i</w:t>
      </w:r>
      <w:r w:rsidR="00304D61" w:rsidRPr="00C256A8">
        <w:rPr>
          <w:spacing w:val="-3"/>
          <w:sz w:val="26"/>
          <w:szCs w:val="26"/>
        </w:rPr>
        <w:t>t</w:t>
      </w:r>
      <w:r w:rsidR="00304D61" w:rsidRPr="00C256A8">
        <w:rPr>
          <w:sz w:val="26"/>
          <w:szCs w:val="26"/>
        </w:rPr>
        <w:t>y,</w:t>
      </w:r>
      <w:r w:rsidR="00304D61" w:rsidRPr="00C256A8">
        <w:rPr>
          <w:spacing w:val="2"/>
          <w:sz w:val="26"/>
          <w:szCs w:val="26"/>
        </w:rPr>
        <w:t xml:space="preserve"> </w:t>
      </w:r>
      <w:r w:rsidR="00304D61" w:rsidRPr="00C256A8">
        <w:rPr>
          <w:sz w:val="26"/>
          <w:szCs w:val="26"/>
        </w:rPr>
        <w:t>in</w:t>
      </w:r>
      <w:r w:rsidR="00304D61" w:rsidRPr="00C256A8">
        <w:rPr>
          <w:spacing w:val="4"/>
          <w:sz w:val="26"/>
          <w:szCs w:val="26"/>
        </w:rPr>
        <w:t xml:space="preserve"> </w:t>
      </w:r>
      <w:r w:rsidR="00304D61" w:rsidRPr="00C256A8">
        <w:rPr>
          <w:spacing w:val="-2"/>
          <w:sz w:val="26"/>
          <w:szCs w:val="26"/>
        </w:rPr>
        <w:t>o</w:t>
      </w:r>
      <w:r w:rsidR="00304D61" w:rsidRPr="00C256A8">
        <w:rPr>
          <w:sz w:val="26"/>
          <w:szCs w:val="26"/>
        </w:rPr>
        <w:t>r</w:t>
      </w:r>
      <w:r w:rsidR="00304D61" w:rsidRPr="00C256A8">
        <w:rPr>
          <w:spacing w:val="-1"/>
          <w:sz w:val="26"/>
          <w:szCs w:val="26"/>
        </w:rPr>
        <w:t>d</w:t>
      </w:r>
      <w:r w:rsidR="00304D61" w:rsidRPr="00C256A8">
        <w:rPr>
          <w:sz w:val="26"/>
          <w:szCs w:val="26"/>
        </w:rPr>
        <w:t>er</w:t>
      </w:r>
      <w:r w:rsidR="00304D61" w:rsidRPr="00C256A8">
        <w:rPr>
          <w:spacing w:val="3"/>
          <w:sz w:val="26"/>
          <w:szCs w:val="26"/>
        </w:rPr>
        <w:t xml:space="preserve"> </w:t>
      </w:r>
      <w:r w:rsidR="00304D61" w:rsidRPr="00C256A8">
        <w:rPr>
          <w:sz w:val="26"/>
          <w:szCs w:val="26"/>
        </w:rPr>
        <w:t>to</w:t>
      </w:r>
      <w:r w:rsidR="00304D61" w:rsidRPr="00C256A8">
        <w:rPr>
          <w:spacing w:val="4"/>
          <w:sz w:val="26"/>
          <w:szCs w:val="26"/>
        </w:rPr>
        <w:t xml:space="preserve"> </w:t>
      </w:r>
      <w:r w:rsidR="00304D61" w:rsidRPr="00C256A8">
        <w:rPr>
          <w:sz w:val="26"/>
          <w:szCs w:val="26"/>
        </w:rPr>
        <w:t>e</w:t>
      </w:r>
      <w:r w:rsidR="00304D61" w:rsidRPr="00C256A8">
        <w:rPr>
          <w:spacing w:val="-3"/>
          <w:sz w:val="26"/>
          <w:szCs w:val="26"/>
        </w:rPr>
        <w:t>n</w:t>
      </w:r>
      <w:r w:rsidR="00304D61" w:rsidRPr="00C256A8">
        <w:rPr>
          <w:spacing w:val="-1"/>
          <w:sz w:val="26"/>
          <w:szCs w:val="26"/>
        </w:rPr>
        <w:t>g</w:t>
      </w:r>
      <w:r w:rsidR="00304D61" w:rsidRPr="00C256A8">
        <w:rPr>
          <w:sz w:val="26"/>
          <w:szCs w:val="26"/>
        </w:rPr>
        <w:t>a</w:t>
      </w:r>
      <w:r w:rsidR="00304D61" w:rsidRPr="00C256A8">
        <w:rPr>
          <w:spacing w:val="-1"/>
          <w:sz w:val="26"/>
          <w:szCs w:val="26"/>
        </w:rPr>
        <w:t>g</w:t>
      </w:r>
      <w:r w:rsidR="00304D61" w:rsidRPr="00C256A8">
        <w:rPr>
          <w:sz w:val="26"/>
          <w:szCs w:val="26"/>
        </w:rPr>
        <w:t>e</w:t>
      </w:r>
      <w:r w:rsidR="00304D61" w:rsidRPr="00C256A8">
        <w:rPr>
          <w:spacing w:val="5"/>
          <w:sz w:val="26"/>
          <w:szCs w:val="26"/>
        </w:rPr>
        <w:t xml:space="preserve"> </w:t>
      </w:r>
      <w:r w:rsidR="00304D61" w:rsidRPr="00C256A8">
        <w:rPr>
          <w:sz w:val="26"/>
          <w:szCs w:val="26"/>
        </w:rPr>
        <w:t>as</w:t>
      </w:r>
      <w:r w:rsidR="00304D61" w:rsidRPr="00C256A8">
        <w:rPr>
          <w:spacing w:val="2"/>
          <w:sz w:val="26"/>
          <w:szCs w:val="26"/>
        </w:rPr>
        <w:t xml:space="preserve"> </w:t>
      </w:r>
      <w:r w:rsidR="00304D61" w:rsidRPr="00C256A8">
        <w:rPr>
          <w:sz w:val="26"/>
          <w:szCs w:val="26"/>
        </w:rPr>
        <w:t>ma</w:t>
      </w:r>
      <w:r w:rsidR="00304D61" w:rsidRPr="00C256A8">
        <w:rPr>
          <w:spacing w:val="-4"/>
          <w:sz w:val="26"/>
          <w:szCs w:val="26"/>
        </w:rPr>
        <w:t>n</w:t>
      </w:r>
      <w:r w:rsidR="00304D61" w:rsidRPr="00C256A8">
        <w:rPr>
          <w:sz w:val="26"/>
          <w:szCs w:val="26"/>
        </w:rPr>
        <w:t>y</w:t>
      </w:r>
      <w:r w:rsidR="00304D61" w:rsidRPr="00C256A8">
        <w:rPr>
          <w:spacing w:val="6"/>
          <w:sz w:val="26"/>
          <w:szCs w:val="26"/>
        </w:rPr>
        <w:t xml:space="preserve"> </w:t>
      </w:r>
      <w:r w:rsidR="00304D61" w:rsidRPr="00C256A8">
        <w:rPr>
          <w:sz w:val="26"/>
          <w:szCs w:val="26"/>
        </w:rPr>
        <w:t>i</w:t>
      </w:r>
      <w:r w:rsidR="00304D61" w:rsidRPr="00C256A8">
        <w:rPr>
          <w:spacing w:val="-2"/>
          <w:sz w:val="26"/>
          <w:szCs w:val="26"/>
        </w:rPr>
        <w:t>nt</w:t>
      </w:r>
      <w:r w:rsidR="00304D61" w:rsidRPr="00C256A8">
        <w:rPr>
          <w:sz w:val="26"/>
          <w:szCs w:val="26"/>
        </w:rPr>
        <w:t>ere</w:t>
      </w:r>
      <w:r w:rsidR="00304D61" w:rsidRPr="00C256A8">
        <w:rPr>
          <w:spacing w:val="-2"/>
          <w:sz w:val="26"/>
          <w:szCs w:val="26"/>
        </w:rPr>
        <w:t>s</w:t>
      </w:r>
      <w:r w:rsidR="00304D61" w:rsidRPr="00C256A8">
        <w:rPr>
          <w:sz w:val="26"/>
          <w:szCs w:val="26"/>
        </w:rPr>
        <w:t>ted</w:t>
      </w:r>
      <w:r w:rsidR="00304D61" w:rsidRPr="00C256A8">
        <w:rPr>
          <w:spacing w:val="4"/>
          <w:sz w:val="26"/>
          <w:szCs w:val="26"/>
        </w:rPr>
        <w:t xml:space="preserve"> </w:t>
      </w:r>
      <w:r w:rsidR="00304D61" w:rsidRPr="00C256A8">
        <w:rPr>
          <w:spacing w:val="-4"/>
          <w:sz w:val="26"/>
          <w:szCs w:val="26"/>
        </w:rPr>
        <w:t>p</w:t>
      </w:r>
      <w:r w:rsidR="00304D61" w:rsidRPr="00C256A8">
        <w:rPr>
          <w:sz w:val="26"/>
          <w:szCs w:val="26"/>
        </w:rPr>
        <w:t>arties</w:t>
      </w:r>
      <w:r w:rsidR="00304D61" w:rsidRPr="00C256A8">
        <w:rPr>
          <w:spacing w:val="3"/>
          <w:sz w:val="26"/>
          <w:szCs w:val="26"/>
        </w:rPr>
        <w:t xml:space="preserve"> </w:t>
      </w:r>
      <w:r w:rsidR="00304D61" w:rsidRPr="00C256A8">
        <w:rPr>
          <w:sz w:val="26"/>
          <w:szCs w:val="26"/>
        </w:rPr>
        <w:t>as</w:t>
      </w:r>
      <w:r w:rsidR="00304D61" w:rsidRPr="00C256A8">
        <w:rPr>
          <w:spacing w:val="5"/>
          <w:sz w:val="26"/>
          <w:szCs w:val="26"/>
        </w:rPr>
        <w:t xml:space="preserve"> </w:t>
      </w:r>
      <w:r w:rsidR="00304D61" w:rsidRPr="00C256A8">
        <w:rPr>
          <w:spacing w:val="-4"/>
          <w:sz w:val="26"/>
          <w:szCs w:val="26"/>
        </w:rPr>
        <w:t>p</w:t>
      </w:r>
      <w:r w:rsidR="00304D61" w:rsidRPr="00C256A8">
        <w:rPr>
          <w:spacing w:val="1"/>
          <w:sz w:val="26"/>
          <w:szCs w:val="26"/>
        </w:rPr>
        <w:t>o</w:t>
      </w:r>
      <w:r w:rsidR="00304D61" w:rsidRPr="00C256A8">
        <w:rPr>
          <w:sz w:val="26"/>
          <w:szCs w:val="26"/>
        </w:rPr>
        <w:t>ssi</w:t>
      </w:r>
      <w:r w:rsidR="00304D61" w:rsidRPr="00C256A8">
        <w:rPr>
          <w:spacing w:val="-1"/>
          <w:sz w:val="26"/>
          <w:szCs w:val="26"/>
        </w:rPr>
        <w:t>b</w:t>
      </w:r>
      <w:r w:rsidR="00304D61" w:rsidRPr="00C256A8">
        <w:rPr>
          <w:sz w:val="26"/>
          <w:szCs w:val="26"/>
        </w:rPr>
        <w:t>le</w:t>
      </w:r>
      <w:r w:rsidR="00304D61" w:rsidRPr="00C256A8">
        <w:rPr>
          <w:spacing w:val="3"/>
          <w:sz w:val="26"/>
          <w:szCs w:val="26"/>
        </w:rPr>
        <w:t xml:space="preserve"> </w:t>
      </w:r>
      <w:r w:rsidR="00304D61" w:rsidRPr="00C256A8">
        <w:rPr>
          <w:sz w:val="26"/>
          <w:szCs w:val="26"/>
        </w:rPr>
        <w:t>in</w:t>
      </w:r>
      <w:r w:rsidR="00304D61" w:rsidRPr="00C256A8">
        <w:rPr>
          <w:spacing w:val="4"/>
          <w:sz w:val="26"/>
          <w:szCs w:val="26"/>
        </w:rPr>
        <w:t xml:space="preserve"> </w:t>
      </w:r>
      <w:r w:rsidR="00304D61" w:rsidRPr="00C256A8">
        <w:rPr>
          <w:sz w:val="26"/>
          <w:szCs w:val="26"/>
        </w:rPr>
        <w:t>t</w:t>
      </w:r>
      <w:r w:rsidR="00304D61" w:rsidRPr="00C256A8">
        <w:rPr>
          <w:spacing w:val="-3"/>
          <w:sz w:val="26"/>
          <w:szCs w:val="26"/>
        </w:rPr>
        <w:t>h</w:t>
      </w:r>
      <w:r w:rsidR="00304D61" w:rsidRPr="00C256A8">
        <w:rPr>
          <w:sz w:val="26"/>
          <w:szCs w:val="26"/>
        </w:rPr>
        <w:t>e</w:t>
      </w:r>
      <w:r w:rsidR="00304D61" w:rsidRPr="00C256A8">
        <w:rPr>
          <w:spacing w:val="5"/>
          <w:sz w:val="26"/>
          <w:szCs w:val="26"/>
        </w:rPr>
        <w:t xml:space="preserve"> </w:t>
      </w:r>
      <w:r w:rsidR="00304D61" w:rsidRPr="00C256A8">
        <w:rPr>
          <w:spacing w:val="-1"/>
          <w:sz w:val="26"/>
          <w:szCs w:val="26"/>
        </w:rPr>
        <w:t>p</w:t>
      </w:r>
      <w:r w:rsidR="00304D61" w:rsidRPr="00C256A8">
        <w:rPr>
          <w:spacing w:val="-3"/>
          <w:sz w:val="26"/>
          <w:szCs w:val="26"/>
        </w:rPr>
        <w:t>r</w:t>
      </w:r>
      <w:r w:rsidR="00304D61" w:rsidRPr="00C256A8">
        <w:rPr>
          <w:spacing w:val="1"/>
          <w:sz w:val="26"/>
          <w:szCs w:val="26"/>
        </w:rPr>
        <w:t>o</w:t>
      </w:r>
      <w:r w:rsidR="00304D61" w:rsidRPr="00C256A8">
        <w:rPr>
          <w:sz w:val="26"/>
          <w:szCs w:val="26"/>
        </w:rPr>
        <w:t>je</w:t>
      </w:r>
      <w:r w:rsidR="00304D61" w:rsidRPr="00C256A8">
        <w:rPr>
          <w:spacing w:val="-2"/>
          <w:sz w:val="26"/>
          <w:szCs w:val="26"/>
        </w:rPr>
        <w:t>c</w:t>
      </w:r>
      <w:r w:rsidR="00304D61" w:rsidRPr="00C256A8">
        <w:rPr>
          <w:sz w:val="26"/>
          <w:szCs w:val="26"/>
        </w:rPr>
        <w:t>t</w:t>
      </w:r>
      <w:r w:rsidR="00304D61" w:rsidRPr="00C256A8">
        <w:rPr>
          <w:spacing w:val="5"/>
          <w:sz w:val="26"/>
          <w:szCs w:val="26"/>
        </w:rPr>
        <w:t xml:space="preserve"> </w:t>
      </w:r>
      <w:r w:rsidR="00304D61" w:rsidRPr="00C256A8">
        <w:rPr>
          <w:sz w:val="26"/>
          <w:szCs w:val="26"/>
        </w:rPr>
        <w:t>a</w:t>
      </w:r>
      <w:r w:rsidR="00304D61" w:rsidRPr="00C256A8">
        <w:rPr>
          <w:spacing w:val="-3"/>
          <w:sz w:val="26"/>
          <w:szCs w:val="26"/>
        </w:rPr>
        <w:t>c</w:t>
      </w:r>
      <w:r w:rsidR="00304D61" w:rsidRPr="00C256A8">
        <w:rPr>
          <w:sz w:val="26"/>
          <w:szCs w:val="26"/>
        </w:rPr>
        <w:t>ti</w:t>
      </w:r>
      <w:r w:rsidR="00304D61" w:rsidRPr="00C256A8">
        <w:rPr>
          <w:spacing w:val="1"/>
          <w:sz w:val="26"/>
          <w:szCs w:val="26"/>
        </w:rPr>
        <w:t>v</w:t>
      </w:r>
      <w:r w:rsidR="00304D61" w:rsidRPr="00C256A8">
        <w:rPr>
          <w:spacing w:val="-3"/>
          <w:sz w:val="26"/>
          <w:szCs w:val="26"/>
        </w:rPr>
        <w:t>i</w:t>
      </w:r>
      <w:r w:rsidR="00304D61" w:rsidRPr="00C256A8">
        <w:rPr>
          <w:sz w:val="26"/>
          <w:szCs w:val="26"/>
        </w:rPr>
        <w:t>ties &amp;</w:t>
      </w:r>
      <w:r w:rsidR="00304D61" w:rsidRPr="00C256A8">
        <w:rPr>
          <w:spacing w:val="1"/>
          <w:sz w:val="26"/>
          <w:szCs w:val="26"/>
        </w:rPr>
        <w:t xml:space="preserve"> </w:t>
      </w:r>
      <w:r w:rsidR="00304D61" w:rsidRPr="00C256A8">
        <w:rPr>
          <w:spacing w:val="-2"/>
          <w:sz w:val="26"/>
          <w:szCs w:val="26"/>
        </w:rPr>
        <w:t>t</w:t>
      </w:r>
      <w:r w:rsidR="00304D61" w:rsidRPr="00C256A8">
        <w:rPr>
          <w:sz w:val="26"/>
          <w:szCs w:val="26"/>
        </w:rPr>
        <w:t>o</w:t>
      </w:r>
      <w:r w:rsidR="00304D61" w:rsidRPr="00C256A8">
        <w:rPr>
          <w:spacing w:val="1"/>
          <w:sz w:val="26"/>
          <w:szCs w:val="26"/>
        </w:rPr>
        <w:t xml:space="preserve"> </w:t>
      </w:r>
      <w:r w:rsidR="00304D61" w:rsidRPr="00C256A8">
        <w:rPr>
          <w:sz w:val="26"/>
          <w:szCs w:val="26"/>
        </w:rPr>
        <w:t>e</w:t>
      </w:r>
      <w:r w:rsidR="00304D61" w:rsidRPr="00C256A8">
        <w:rPr>
          <w:spacing w:val="-1"/>
          <w:sz w:val="26"/>
          <w:szCs w:val="26"/>
        </w:rPr>
        <w:t>n</w:t>
      </w:r>
      <w:r w:rsidR="00304D61" w:rsidRPr="00C256A8">
        <w:rPr>
          <w:sz w:val="26"/>
          <w:szCs w:val="26"/>
        </w:rPr>
        <w:t>su</w:t>
      </w:r>
      <w:r w:rsidR="00304D61" w:rsidRPr="00C256A8">
        <w:rPr>
          <w:spacing w:val="-4"/>
          <w:sz w:val="26"/>
          <w:szCs w:val="26"/>
        </w:rPr>
        <w:t>r</w:t>
      </w:r>
      <w:r w:rsidR="00304D61" w:rsidRPr="00C256A8">
        <w:rPr>
          <w:sz w:val="26"/>
          <w:szCs w:val="26"/>
        </w:rPr>
        <w:t>e the</w:t>
      </w:r>
      <w:r w:rsidR="00304D61" w:rsidRPr="00C256A8">
        <w:rPr>
          <w:spacing w:val="-2"/>
          <w:sz w:val="26"/>
          <w:szCs w:val="26"/>
        </w:rPr>
        <w:t xml:space="preserve"> </w:t>
      </w:r>
      <w:r w:rsidR="00304D61" w:rsidRPr="00C256A8">
        <w:rPr>
          <w:sz w:val="26"/>
          <w:szCs w:val="26"/>
        </w:rPr>
        <w:t>su</w:t>
      </w:r>
      <w:r w:rsidR="00304D61" w:rsidRPr="00C256A8">
        <w:rPr>
          <w:spacing w:val="-2"/>
          <w:sz w:val="26"/>
          <w:szCs w:val="26"/>
        </w:rPr>
        <w:t>p</w:t>
      </w:r>
      <w:r w:rsidR="00304D61" w:rsidRPr="00C256A8">
        <w:rPr>
          <w:spacing w:val="-1"/>
          <w:sz w:val="26"/>
          <w:szCs w:val="26"/>
        </w:rPr>
        <w:t>p</w:t>
      </w:r>
      <w:r w:rsidR="00304D61" w:rsidRPr="00C256A8">
        <w:rPr>
          <w:spacing w:val="1"/>
          <w:sz w:val="26"/>
          <w:szCs w:val="26"/>
        </w:rPr>
        <w:t>o</w:t>
      </w:r>
      <w:r w:rsidR="00304D61" w:rsidRPr="00C256A8">
        <w:rPr>
          <w:sz w:val="26"/>
          <w:szCs w:val="26"/>
        </w:rPr>
        <w:t>rt</w:t>
      </w:r>
      <w:r w:rsidR="00304D61" w:rsidRPr="00C256A8">
        <w:rPr>
          <w:spacing w:val="-2"/>
          <w:sz w:val="26"/>
          <w:szCs w:val="26"/>
        </w:rPr>
        <w:t xml:space="preserve"> </w:t>
      </w:r>
      <w:r w:rsidR="00304D61" w:rsidRPr="00C256A8">
        <w:rPr>
          <w:spacing w:val="1"/>
          <w:sz w:val="26"/>
          <w:szCs w:val="26"/>
        </w:rPr>
        <w:t>o</w:t>
      </w:r>
      <w:r w:rsidR="00304D61" w:rsidRPr="00C256A8">
        <w:rPr>
          <w:sz w:val="26"/>
          <w:szCs w:val="26"/>
        </w:rPr>
        <w:t>f</w:t>
      </w:r>
      <w:r w:rsidR="00304D61" w:rsidRPr="00C256A8">
        <w:rPr>
          <w:spacing w:val="-5"/>
          <w:sz w:val="26"/>
          <w:szCs w:val="26"/>
        </w:rPr>
        <w:t xml:space="preserve"> </w:t>
      </w:r>
      <w:r w:rsidR="00304D61" w:rsidRPr="00C256A8">
        <w:rPr>
          <w:sz w:val="26"/>
          <w:szCs w:val="26"/>
        </w:rPr>
        <w:t>all</w:t>
      </w:r>
      <w:r w:rsidR="00304D61" w:rsidRPr="00C256A8">
        <w:rPr>
          <w:spacing w:val="-1"/>
          <w:sz w:val="26"/>
          <w:szCs w:val="26"/>
        </w:rPr>
        <w:t xml:space="preserve"> </w:t>
      </w:r>
      <w:r w:rsidR="00304D61" w:rsidRPr="00C256A8">
        <w:rPr>
          <w:sz w:val="26"/>
          <w:szCs w:val="26"/>
        </w:rPr>
        <w:t>t</w:t>
      </w:r>
      <w:r w:rsidR="00304D61" w:rsidRPr="00C256A8">
        <w:rPr>
          <w:spacing w:val="-1"/>
          <w:sz w:val="26"/>
          <w:szCs w:val="26"/>
        </w:rPr>
        <w:t>h</w:t>
      </w:r>
      <w:r w:rsidR="00304D61" w:rsidRPr="00C256A8">
        <w:rPr>
          <w:sz w:val="26"/>
          <w:szCs w:val="26"/>
        </w:rPr>
        <w:t xml:space="preserve">e </w:t>
      </w:r>
      <w:r w:rsidR="00304D61" w:rsidRPr="00C256A8">
        <w:rPr>
          <w:spacing w:val="-3"/>
          <w:sz w:val="26"/>
          <w:szCs w:val="26"/>
        </w:rPr>
        <w:t>s</w:t>
      </w:r>
      <w:r w:rsidR="00304D61" w:rsidRPr="00C256A8">
        <w:rPr>
          <w:sz w:val="26"/>
          <w:szCs w:val="26"/>
        </w:rPr>
        <w:t>tak</w:t>
      </w:r>
      <w:r w:rsidR="00304D61" w:rsidRPr="00C256A8">
        <w:rPr>
          <w:spacing w:val="1"/>
          <w:sz w:val="26"/>
          <w:szCs w:val="26"/>
        </w:rPr>
        <w:t>e</w:t>
      </w:r>
      <w:r w:rsidR="00304D61" w:rsidRPr="00C256A8">
        <w:rPr>
          <w:spacing w:val="-4"/>
          <w:sz w:val="26"/>
          <w:szCs w:val="26"/>
        </w:rPr>
        <w:t>h</w:t>
      </w:r>
      <w:r w:rsidR="00304D61" w:rsidRPr="00C256A8">
        <w:rPr>
          <w:spacing w:val="1"/>
          <w:sz w:val="26"/>
          <w:szCs w:val="26"/>
        </w:rPr>
        <w:t>o</w:t>
      </w:r>
      <w:r w:rsidR="00304D61" w:rsidRPr="00C256A8">
        <w:rPr>
          <w:sz w:val="26"/>
          <w:szCs w:val="26"/>
        </w:rPr>
        <w:t>l</w:t>
      </w:r>
      <w:r w:rsidR="00304D61" w:rsidRPr="00C256A8">
        <w:rPr>
          <w:spacing w:val="-2"/>
          <w:sz w:val="26"/>
          <w:szCs w:val="26"/>
        </w:rPr>
        <w:t>d</w:t>
      </w:r>
      <w:r w:rsidR="00304D61" w:rsidRPr="00C256A8">
        <w:rPr>
          <w:sz w:val="26"/>
          <w:szCs w:val="26"/>
        </w:rPr>
        <w:t>ers</w:t>
      </w:r>
      <w:r w:rsidR="00304D61" w:rsidRPr="00C256A8">
        <w:rPr>
          <w:spacing w:val="-2"/>
          <w:sz w:val="26"/>
          <w:szCs w:val="26"/>
        </w:rPr>
        <w:t xml:space="preserve"> </w:t>
      </w:r>
      <w:r w:rsidR="00304D61" w:rsidRPr="00C256A8">
        <w:rPr>
          <w:sz w:val="26"/>
          <w:szCs w:val="26"/>
        </w:rPr>
        <w:t>&amp;</w:t>
      </w:r>
      <w:r w:rsidR="00304D61" w:rsidRPr="00C256A8">
        <w:rPr>
          <w:spacing w:val="1"/>
          <w:sz w:val="26"/>
          <w:szCs w:val="26"/>
        </w:rPr>
        <w:t xml:space="preserve"> </w:t>
      </w:r>
      <w:r w:rsidR="00304D61" w:rsidRPr="00C256A8">
        <w:rPr>
          <w:sz w:val="26"/>
          <w:szCs w:val="26"/>
        </w:rPr>
        <w:t>su</w:t>
      </w:r>
      <w:r w:rsidR="00304D61" w:rsidRPr="00C256A8">
        <w:rPr>
          <w:spacing w:val="-4"/>
          <w:sz w:val="26"/>
          <w:szCs w:val="26"/>
        </w:rPr>
        <w:t>s</w:t>
      </w:r>
      <w:r w:rsidR="00304D61" w:rsidRPr="00C256A8">
        <w:rPr>
          <w:spacing w:val="-2"/>
          <w:sz w:val="26"/>
          <w:szCs w:val="26"/>
        </w:rPr>
        <w:t>t</w:t>
      </w:r>
      <w:r w:rsidR="00304D61" w:rsidRPr="00C256A8">
        <w:rPr>
          <w:sz w:val="26"/>
          <w:szCs w:val="26"/>
        </w:rPr>
        <w:t>ai</w:t>
      </w:r>
      <w:r w:rsidR="00304D61" w:rsidRPr="00C256A8">
        <w:rPr>
          <w:spacing w:val="-2"/>
          <w:sz w:val="26"/>
          <w:szCs w:val="26"/>
        </w:rPr>
        <w:t>n</w:t>
      </w:r>
      <w:r w:rsidR="00304D61" w:rsidRPr="00C256A8">
        <w:rPr>
          <w:sz w:val="26"/>
          <w:szCs w:val="26"/>
        </w:rPr>
        <w:t>a</w:t>
      </w:r>
      <w:r w:rsidR="00304D61" w:rsidRPr="00C256A8">
        <w:rPr>
          <w:spacing w:val="-1"/>
          <w:sz w:val="26"/>
          <w:szCs w:val="26"/>
        </w:rPr>
        <w:t>b</w:t>
      </w:r>
      <w:r w:rsidR="00304D61" w:rsidRPr="00C256A8">
        <w:rPr>
          <w:sz w:val="26"/>
          <w:szCs w:val="26"/>
        </w:rPr>
        <w:t>i</w:t>
      </w:r>
      <w:r w:rsidR="00304D61" w:rsidRPr="00C256A8">
        <w:rPr>
          <w:spacing w:val="-1"/>
          <w:sz w:val="26"/>
          <w:szCs w:val="26"/>
        </w:rPr>
        <w:t>l</w:t>
      </w:r>
      <w:r w:rsidR="00304D61" w:rsidRPr="00C256A8">
        <w:rPr>
          <w:sz w:val="26"/>
          <w:szCs w:val="26"/>
        </w:rPr>
        <w:t>ity.</w:t>
      </w:r>
    </w:p>
    <w:p w:rsidR="00304D61" w:rsidRPr="00C256A8" w:rsidRDefault="00304D61" w:rsidP="00554D66">
      <w:pPr>
        <w:pStyle w:val="a8"/>
        <w:spacing w:line="360" w:lineRule="auto"/>
        <w:ind w:left="426" w:right="575" w:firstLine="567"/>
        <w:jc w:val="both"/>
        <w:rPr>
          <w:sz w:val="26"/>
          <w:szCs w:val="26"/>
        </w:rPr>
      </w:pPr>
      <w:r w:rsidRPr="00C256A8">
        <w:rPr>
          <w:sz w:val="26"/>
          <w:szCs w:val="26"/>
        </w:rPr>
        <w:t>Dissemination is integral part of other activities, however several additional measures have been planned.</w:t>
      </w:r>
    </w:p>
    <w:p w:rsidR="00304D61" w:rsidRPr="00C256A8" w:rsidRDefault="00304D61" w:rsidP="00554D66">
      <w:pPr>
        <w:pStyle w:val="a8"/>
        <w:spacing w:line="360" w:lineRule="auto"/>
        <w:ind w:left="426" w:right="575" w:firstLine="567"/>
        <w:jc w:val="both"/>
        <w:rPr>
          <w:sz w:val="26"/>
          <w:szCs w:val="26"/>
        </w:rPr>
      </w:pPr>
      <w:r w:rsidRPr="00C256A8">
        <w:rPr>
          <w:sz w:val="26"/>
          <w:szCs w:val="26"/>
        </w:rPr>
        <w:t xml:space="preserve">The responsible persons of dissemination activities are team leaders in each partner’s organization should take care of the coordination of the dissemination activities at their organizations. </w:t>
      </w:r>
    </w:p>
    <w:p w:rsidR="00304D61" w:rsidRPr="00C256A8" w:rsidRDefault="00304D61" w:rsidP="00554D66">
      <w:pPr>
        <w:pStyle w:val="a8"/>
        <w:spacing w:line="360" w:lineRule="auto"/>
        <w:ind w:left="426" w:right="575" w:firstLine="567"/>
        <w:jc w:val="both"/>
        <w:rPr>
          <w:sz w:val="26"/>
          <w:szCs w:val="26"/>
        </w:rPr>
      </w:pPr>
      <w:r w:rsidRPr="00C256A8">
        <w:rPr>
          <w:sz w:val="26"/>
          <w:szCs w:val="26"/>
        </w:rPr>
        <w:t>All local partners will play an active role in the dissemination of the project results, each according to their position and possibilities.EU partners of consortia will contribute to the dissemination of the project by providing texts &amp; material and by promoting project through their websites and at relevant conferences.</w:t>
      </w:r>
    </w:p>
    <w:p w:rsidR="00E02E56" w:rsidRPr="00C256A8" w:rsidRDefault="00E02E56" w:rsidP="00554D66">
      <w:pPr>
        <w:pStyle w:val="a8"/>
        <w:spacing w:line="360" w:lineRule="auto"/>
        <w:ind w:left="426" w:right="576" w:firstLine="564"/>
        <w:jc w:val="both"/>
        <w:rPr>
          <w:sz w:val="26"/>
          <w:szCs w:val="26"/>
        </w:rPr>
      </w:pPr>
      <w:r w:rsidRPr="00C256A8">
        <w:rPr>
          <w:sz w:val="26"/>
          <w:szCs w:val="26"/>
        </w:rPr>
        <w:t>Dissemination plan includes the specific measures aimed on broad dissemination and exploitation of main WPs outcomes and outputs by web-based communication mechanisms (Dropbox, Google disks, Facebook), as well as face-to-face meeting, launch events in leading Ukrainian (NLU, Kharkiv) and Moldavian (MSU, Chisinau) institutions, networking and final dissemination conference in NLU, Ukraine.</w:t>
      </w:r>
    </w:p>
    <w:p w:rsidR="00E02E56" w:rsidRPr="00C256A8" w:rsidRDefault="00E02E56" w:rsidP="00554D66">
      <w:pPr>
        <w:pStyle w:val="a8"/>
        <w:spacing w:line="360" w:lineRule="auto"/>
        <w:ind w:left="426" w:right="576" w:firstLine="564"/>
        <w:jc w:val="both"/>
        <w:rPr>
          <w:sz w:val="26"/>
          <w:szCs w:val="26"/>
        </w:rPr>
      </w:pPr>
      <w:r w:rsidRPr="00C256A8">
        <w:rPr>
          <w:sz w:val="26"/>
          <w:szCs w:val="26"/>
        </w:rPr>
        <w:t>The idea for the HRLAW project was advocated by the local partner and it fits very well in the development strategies of other PCUs, which allows team to assume that sufficient level of motivation, engagement and support will be received from the PCU staff and management.</w:t>
      </w:r>
    </w:p>
    <w:p w:rsidR="00E02E56" w:rsidRPr="00C256A8" w:rsidRDefault="00E02E56" w:rsidP="00E02E56">
      <w:pPr>
        <w:pStyle w:val="a8"/>
        <w:spacing w:line="360" w:lineRule="auto"/>
        <w:ind w:left="426" w:right="576" w:firstLine="564"/>
        <w:jc w:val="both"/>
        <w:rPr>
          <w:sz w:val="26"/>
          <w:szCs w:val="26"/>
        </w:rPr>
      </w:pPr>
      <w:r w:rsidRPr="00C256A8">
        <w:rPr>
          <w:noProof/>
          <w:sz w:val="26"/>
          <w:szCs w:val="26"/>
        </w:rPr>
        <w:t>O</w:t>
      </w:r>
      <w:r w:rsidRPr="00C256A8">
        <w:rPr>
          <w:sz w:val="26"/>
          <w:szCs w:val="26"/>
        </w:rPr>
        <w:t xml:space="preserve">ne more effort of project tean in WP6-Dissemination and Exploitation is achieving the multiplier effect of dissemination developed outcomes for UA and MD university bodies: the developed set of public/private universities in UA and MD with law studies targetly involved at the dissemination campaign, invited to </w:t>
      </w:r>
      <w:r w:rsidRPr="00C256A8">
        <w:rPr>
          <w:sz w:val="26"/>
          <w:szCs w:val="26"/>
        </w:rPr>
        <w:lastRenderedPageBreak/>
        <w:t>launch events and included at the joint training events in Ukraine/Moldova.</w:t>
      </w:r>
    </w:p>
    <w:p w:rsidR="00E02E56" w:rsidRPr="00C256A8" w:rsidRDefault="00E02E56" w:rsidP="00E02E56">
      <w:pPr>
        <w:pStyle w:val="a8"/>
        <w:spacing w:line="360" w:lineRule="auto"/>
        <w:ind w:left="426" w:right="576" w:firstLine="564"/>
        <w:jc w:val="both"/>
        <w:rPr>
          <w:noProof/>
          <w:sz w:val="26"/>
          <w:szCs w:val="26"/>
        </w:rPr>
      </w:pPr>
      <w:r w:rsidRPr="00C256A8">
        <w:rPr>
          <w:sz w:val="26"/>
          <w:szCs w:val="26"/>
        </w:rPr>
        <w:t>The Dissemination strategy is prepared by joint efforts of NLU,</w:t>
      </w:r>
      <w:r w:rsidR="009D0CBB" w:rsidRPr="00C256A8">
        <w:rPr>
          <w:sz w:val="26"/>
          <w:szCs w:val="26"/>
        </w:rPr>
        <w:t xml:space="preserve"> Ukraine</w:t>
      </w:r>
      <w:r w:rsidRPr="00C256A8">
        <w:rPr>
          <w:sz w:val="26"/>
          <w:szCs w:val="26"/>
        </w:rPr>
        <w:t xml:space="preserve"> and MSU,</w:t>
      </w:r>
      <w:r w:rsidR="009D0CBB" w:rsidRPr="00C256A8">
        <w:rPr>
          <w:sz w:val="26"/>
          <w:szCs w:val="26"/>
        </w:rPr>
        <w:t>Moldova</w:t>
      </w:r>
      <w:r w:rsidRPr="00C256A8">
        <w:rPr>
          <w:noProof/>
          <w:sz w:val="26"/>
          <w:szCs w:val="26"/>
        </w:rPr>
        <w:t>.</w:t>
      </w:r>
    </w:p>
    <w:p w:rsidR="00E02E56" w:rsidRPr="00C256A8" w:rsidRDefault="00E02E56" w:rsidP="00E02E56">
      <w:pPr>
        <w:pStyle w:val="1"/>
        <w:numPr>
          <w:ilvl w:val="0"/>
          <w:numId w:val="1"/>
        </w:numPr>
        <w:rPr>
          <w:color w:val="4F81BC"/>
          <w:sz w:val="26"/>
          <w:szCs w:val="26"/>
        </w:rPr>
      </w:pPr>
      <w:bookmarkStart w:id="3" w:name="_Toc522366954"/>
      <w:r w:rsidRPr="00C256A8">
        <w:rPr>
          <w:color w:val="4F81BC"/>
          <w:sz w:val="26"/>
          <w:szCs w:val="26"/>
        </w:rPr>
        <w:t>Assumptions, risks and milestones</w:t>
      </w:r>
      <w:bookmarkEnd w:id="3"/>
    </w:p>
    <w:p w:rsidR="00E02E56" w:rsidRPr="00C256A8" w:rsidRDefault="00E02E56" w:rsidP="00554D66">
      <w:pPr>
        <w:pStyle w:val="a8"/>
        <w:spacing w:line="360" w:lineRule="auto"/>
        <w:ind w:left="426" w:right="576" w:firstLine="564"/>
        <w:jc w:val="both"/>
        <w:rPr>
          <w:sz w:val="26"/>
          <w:szCs w:val="26"/>
          <w:lang w:val="es-ES"/>
        </w:rPr>
      </w:pPr>
    </w:p>
    <w:p w:rsidR="00E02E56" w:rsidRPr="00C256A8" w:rsidRDefault="00E02E56" w:rsidP="00E02E56">
      <w:pPr>
        <w:pStyle w:val="a8"/>
        <w:spacing w:line="360" w:lineRule="auto"/>
        <w:ind w:left="426" w:right="576" w:firstLine="564"/>
        <w:jc w:val="both"/>
        <w:rPr>
          <w:sz w:val="26"/>
          <w:szCs w:val="26"/>
        </w:rPr>
      </w:pPr>
      <w:r w:rsidRPr="00C256A8">
        <w:rPr>
          <w:sz w:val="26"/>
          <w:szCs w:val="26"/>
        </w:rPr>
        <w:t xml:space="preserve">HRLAW team has set the following conditions as </w:t>
      </w:r>
      <w:r w:rsidRPr="00C256A8">
        <w:rPr>
          <w:b/>
          <w:sz w:val="26"/>
          <w:szCs w:val="26"/>
        </w:rPr>
        <w:t>assumptions</w:t>
      </w:r>
      <w:r w:rsidRPr="00C256A8">
        <w:rPr>
          <w:sz w:val="26"/>
          <w:szCs w:val="26"/>
        </w:rPr>
        <w:t>:</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 xml:space="preserve">strengthen cooperation between all partners involved results in effective dissemination activities; </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active support from lead partner administration (MSU);</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project objectives are in line with the UA and MD universities development strategies and national development plans;</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 xml:space="preserve">Ukrainian and Moldavian academic institutions and social partners are ready to cooperate with established association and external stakeholders; </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decision-making process is arranged in line with procedure outlined in WP7;</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local team leaders have and are able to use up-to-date communication equipment: email, mobile phones, Skype for smooth and effective interaction.</w:t>
      </w:r>
    </w:p>
    <w:p w:rsidR="00E02E56" w:rsidRPr="00C256A8" w:rsidRDefault="00E02E56" w:rsidP="00E02E56">
      <w:pPr>
        <w:pStyle w:val="a8"/>
        <w:spacing w:line="360" w:lineRule="auto"/>
        <w:ind w:left="990" w:right="576"/>
        <w:jc w:val="both"/>
        <w:rPr>
          <w:sz w:val="26"/>
          <w:szCs w:val="26"/>
        </w:rPr>
      </w:pPr>
      <w:r w:rsidRPr="00C256A8">
        <w:rPr>
          <w:sz w:val="26"/>
          <w:szCs w:val="26"/>
        </w:rPr>
        <w:t xml:space="preserve">HRLAW team has set the following </w:t>
      </w:r>
      <w:r w:rsidRPr="00C256A8">
        <w:rPr>
          <w:b/>
          <w:sz w:val="26"/>
          <w:szCs w:val="26"/>
        </w:rPr>
        <w:t>risks</w:t>
      </w:r>
      <w:r w:rsidRPr="00C256A8">
        <w:rPr>
          <w:sz w:val="26"/>
          <w:szCs w:val="26"/>
        </w:rPr>
        <w:t>:</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Potential shifts / changes in the Ukrainian and Moldavian state educational authorities could have a negative impact on the project</w:t>
      </w:r>
      <w:r w:rsidR="00DD1A6D" w:rsidRPr="00C256A8">
        <w:rPr>
          <w:sz w:val="26"/>
          <w:szCs w:val="26"/>
        </w:rPr>
        <w:t xml:space="preserve"> implementation. </w:t>
      </w:r>
      <w:r w:rsidR="00DD1A6D" w:rsidRPr="00C256A8">
        <w:rPr>
          <w:b/>
          <w:i/>
          <w:sz w:val="26"/>
          <w:szCs w:val="26"/>
        </w:rPr>
        <w:t>To avoid this risk</w:t>
      </w:r>
      <w:r w:rsidR="00DD1A6D" w:rsidRPr="00C256A8">
        <w:rPr>
          <w:sz w:val="26"/>
          <w:szCs w:val="26"/>
        </w:rPr>
        <w:t xml:space="preserve"> </w:t>
      </w:r>
      <w:r w:rsidRPr="00C256A8">
        <w:rPr>
          <w:sz w:val="26"/>
          <w:szCs w:val="26"/>
        </w:rPr>
        <w:t>all project activities will be performed with the involvement of a number of specialists from the target authorities that ensures continuous support of the performed activities.</w:t>
      </w:r>
    </w:p>
    <w:p w:rsidR="00E02E56" w:rsidRPr="00C256A8" w:rsidRDefault="00E02E56" w:rsidP="00E02E56">
      <w:pPr>
        <w:pStyle w:val="a8"/>
        <w:numPr>
          <w:ilvl w:val="0"/>
          <w:numId w:val="4"/>
        </w:numPr>
        <w:spacing w:line="360" w:lineRule="auto"/>
        <w:ind w:right="576"/>
        <w:jc w:val="both"/>
        <w:rPr>
          <w:sz w:val="26"/>
          <w:szCs w:val="26"/>
        </w:rPr>
      </w:pPr>
      <w:r w:rsidRPr="00C256A8">
        <w:rPr>
          <w:sz w:val="26"/>
          <w:szCs w:val="26"/>
        </w:rPr>
        <w:t xml:space="preserve">Possible difficulties in decision-making process between UA/MD and EU participants could make delays in implementation of some activities. </w:t>
      </w:r>
      <w:r w:rsidRPr="00C256A8">
        <w:rPr>
          <w:b/>
          <w:i/>
          <w:sz w:val="26"/>
          <w:szCs w:val="26"/>
        </w:rPr>
        <w:t>To solve this problem</w:t>
      </w:r>
      <w:r w:rsidRPr="00C256A8">
        <w:rPr>
          <w:sz w:val="26"/>
          <w:szCs w:val="26"/>
        </w:rPr>
        <w:t xml:space="preserve"> the Steering Board elaborate the sustainable pattern </w:t>
      </w:r>
      <w:r w:rsidRPr="00C256A8">
        <w:rPr>
          <w:sz w:val="26"/>
          <w:szCs w:val="26"/>
        </w:rPr>
        <w:lastRenderedPageBreak/>
        <w:t>for decision-making mechanisms, task allocation and troubleshooting and confirm it with all stakeholders during the installation meeting on the beginning of the project.</w:t>
      </w:r>
    </w:p>
    <w:p w:rsidR="00E02E56" w:rsidRPr="00C256A8" w:rsidRDefault="00E02E56" w:rsidP="00E02E56">
      <w:pPr>
        <w:pStyle w:val="a8"/>
        <w:spacing w:line="360" w:lineRule="auto"/>
        <w:ind w:left="426" w:right="576" w:firstLine="564"/>
        <w:jc w:val="both"/>
        <w:rPr>
          <w:sz w:val="26"/>
          <w:szCs w:val="26"/>
        </w:rPr>
      </w:pPr>
      <w:r w:rsidRPr="00C256A8">
        <w:rPr>
          <w:sz w:val="26"/>
          <w:szCs w:val="26"/>
        </w:rPr>
        <w:t xml:space="preserve">Project team has set the following </w:t>
      </w:r>
      <w:r w:rsidRPr="00C256A8">
        <w:rPr>
          <w:b/>
          <w:sz w:val="26"/>
          <w:szCs w:val="26"/>
        </w:rPr>
        <w:t>milestones</w:t>
      </w:r>
      <w:r w:rsidRPr="00C256A8">
        <w:rPr>
          <w:sz w:val="26"/>
          <w:szCs w:val="26"/>
        </w:rPr>
        <w:t>:</w:t>
      </w:r>
    </w:p>
    <w:p w:rsidR="00DD1A6D" w:rsidRPr="00C256A8" w:rsidRDefault="00DD1A6D" w:rsidP="00DD1A6D">
      <w:pPr>
        <w:pStyle w:val="a8"/>
        <w:numPr>
          <w:ilvl w:val="0"/>
          <w:numId w:val="4"/>
        </w:numPr>
        <w:spacing w:line="360" w:lineRule="auto"/>
        <w:ind w:right="576"/>
        <w:jc w:val="both"/>
        <w:rPr>
          <w:sz w:val="26"/>
          <w:szCs w:val="26"/>
        </w:rPr>
      </w:pPr>
      <w:r w:rsidRPr="00C256A8">
        <w:rPr>
          <w:sz w:val="26"/>
          <w:szCs w:val="26"/>
        </w:rPr>
        <w:t>HRLAW</w:t>
      </w:r>
      <w:r w:rsidR="00E02E56" w:rsidRPr="00C256A8">
        <w:rPr>
          <w:sz w:val="26"/>
          <w:szCs w:val="26"/>
        </w:rPr>
        <w:t xml:space="preserve"> web-site developed </w:t>
      </w:r>
      <w:r w:rsidRPr="00C256A8">
        <w:rPr>
          <w:sz w:val="26"/>
          <w:szCs w:val="26"/>
        </w:rPr>
        <w:t>and updating on a regular basis;</w:t>
      </w:r>
    </w:p>
    <w:p w:rsidR="00DD1A6D" w:rsidRPr="00C256A8" w:rsidRDefault="00E02E56" w:rsidP="00DD1A6D">
      <w:pPr>
        <w:pStyle w:val="a8"/>
        <w:numPr>
          <w:ilvl w:val="0"/>
          <w:numId w:val="4"/>
        </w:numPr>
        <w:spacing w:line="360" w:lineRule="auto"/>
        <w:ind w:right="576"/>
        <w:jc w:val="both"/>
        <w:rPr>
          <w:sz w:val="26"/>
          <w:szCs w:val="26"/>
        </w:rPr>
      </w:pPr>
      <w:r w:rsidRPr="00C256A8">
        <w:rPr>
          <w:sz w:val="26"/>
          <w:szCs w:val="26"/>
        </w:rPr>
        <w:t>items of dissemination suite are developed a</w:t>
      </w:r>
      <w:r w:rsidR="00DD1A6D" w:rsidRPr="00C256A8">
        <w:rPr>
          <w:sz w:val="26"/>
          <w:szCs w:val="26"/>
        </w:rPr>
        <w:t>nd distributed between partners;</w:t>
      </w:r>
    </w:p>
    <w:p w:rsidR="00E02E56" w:rsidRPr="00C256A8" w:rsidRDefault="00E02E56" w:rsidP="00DD1A6D">
      <w:pPr>
        <w:pStyle w:val="a8"/>
        <w:numPr>
          <w:ilvl w:val="0"/>
          <w:numId w:val="4"/>
        </w:numPr>
        <w:spacing w:line="360" w:lineRule="auto"/>
        <w:ind w:right="576"/>
        <w:jc w:val="both"/>
        <w:rPr>
          <w:sz w:val="26"/>
          <w:szCs w:val="26"/>
        </w:rPr>
      </w:pPr>
      <w:r w:rsidRPr="00C256A8">
        <w:rPr>
          <w:sz w:val="26"/>
          <w:szCs w:val="26"/>
        </w:rPr>
        <w:t>planned events are arranged in time, agenda of the events includes all necessary topics.</w:t>
      </w:r>
    </w:p>
    <w:p w:rsidR="00DD1A6D" w:rsidRPr="00C256A8" w:rsidRDefault="00DD1A6D" w:rsidP="00DD1A6D">
      <w:pPr>
        <w:pStyle w:val="a8"/>
        <w:spacing w:line="360" w:lineRule="auto"/>
        <w:ind w:left="990" w:right="576"/>
        <w:jc w:val="both"/>
        <w:rPr>
          <w:sz w:val="26"/>
          <w:szCs w:val="26"/>
        </w:rPr>
      </w:pPr>
      <w:r w:rsidRPr="00C256A8">
        <w:rPr>
          <w:sz w:val="26"/>
          <w:szCs w:val="26"/>
        </w:rPr>
        <w:t xml:space="preserve">Given milestones can be measured by following </w:t>
      </w:r>
      <w:r w:rsidRPr="00C256A8">
        <w:rPr>
          <w:b/>
          <w:sz w:val="26"/>
          <w:szCs w:val="26"/>
        </w:rPr>
        <w:t>indicators</w:t>
      </w:r>
      <w:r w:rsidRPr="00C256A8">
        <w:rPr>
          <w:sz w:val="26"/>
          <w:szCs w:val="26"/>
        </w:rPr>
        <w:t>:</w:t>
      </w:r>
    </w:p>
    <w:p w:rsidR="00DD1A6D" w:rsidRPr="00C256A8" w:rsidRDefault="00DD1A6D" w:rsidP="00DD1A6D">
      <w:pPr>
        <w:pStyle w:val="a8"/>
        <w:numPr>
          <w:ilvl w:val="0"/>
          <w:numId w:val="4"/>
        </w:numPr>
        <w:spacing w:line="360" w:lineRule="auto"/>
        <w:ind w:right="576"/>
        <w:jc w:val="both"/>
        <w:rPr>
          <w:sz w:val="26"/>
          <w:szCs w:val="26"/>
        </w:rPr>
      </w:pPr>
      <w:r w:rsidRPr="00C256A8">
        <w:rPr>
          <w:sz w:val="26"/>
          <w:szCs w:val="26"/>
        </w:rPr>
        <w:t>a</w:t>
      </w:r>
      <w:r w:rsidR="00E02E56" w:rsidRPr="00C256A8">
        <w:rPr>
          <w:sz w:val="26"/>
          <w:szCs w:val="26"/>
        </w:rPr>
        <w:t>vailability of the project web-site by the d</w:t>
      </w:r>
      <w:r w:rsidRPr="00C256A8">
        <w:rPr>
          <w:sz w:val="26"/>
          <w:szCs w:val="26"/>
        </w:rPr>
        <w:t>edicated registered domain name;</w:t>
      </w:r>
      <w:r w:rsidR="00E02E56" w:rsidRPr="00C256A8">
        <w:rPr>
          <w:sz w:val="26"/>
          <w:szCs w:val="26"/>
        </w:rPr>
        <w:t xml:space="preserve"> </w:t>
      </w:r>
    </w:p>
    <w:p w:rsidR="00DD1A6D" w:rsidRPr="00C256A8" w:rsidRDefault="00E02E56" w:rsidP="00DD1A6D">
      <w:pPr>
        <w:pStyle w:val="a8"/>
        <w:numPr>
          <w:ilvl w:val="0"/>
          <w:numId w:val="4"/>
        </w:numPr>
        <w:spacing w:line="360" w:lineRule="auto"/>
        <w:ind w:right="576"/>
        <w:jc w:val="both"/>
        <w:rPr>
          <w:sz w:val="26"/>
          <w:szCs w:val="26"/>
        </w:rPr>
      </w:pPr>
      <w:r w:rsidRPr="00C256A8">
        <w:rPr>
          <w:sz w:val="26"/>
          <w:szCs w:val="26"/>
        </w:rPr>
        <w:t xml:space="preserve">availability of sites updates no less than one per month, </w:t>
      </w:r>
    </w:p>
    <w:p w:rsidR="00DD1A6D" w:rsidRPr="00C256A8" w:rsidRDefault="00E02E56" w:rsidP="00DD1A6D">
      <w:pPr>
        <w:pStyle w:val="a8"/>
        <w:numPr>
          <w:ilvl w:val="0"/>
          <w:numId w:val="4"/>
        </w:numPr>
        <w:spacing w:line="360" w:lineRule="auto"/>
        <w:ind w:right="576"/>
        <w:jc w:val="both"/>
        <w:rPr>
          <w:sz w:val="26"/>
          <w:szCs w:val="26"/>
        </w:rPr>
      </w:pPr>
      <w:r w:rsidRPr="00C256A8">
        <w:rPr>
          <w:sz w:val="26"/>
          <w:szCs w:val="26"/>
        </w:rPr>
        <w:t>list of</w:t>
      </w:r>
      <w:r w:rsidR="00DD1A6D" w:rsidRPr="00C256A8">
        <w:rPr>
          <w:sz w:val="26"/>
          <w:szCs w:val="26"/>
        </w:rPr>
        <w:t xml:space="preserve"> items of dissemination package;</w:t>
      </w:r>
      <w:r w:rsidRPr="00C256A8">
        <w:rPr>
          <w:sz w:val="26"/>
          <w:szCs w:val="26"/>
        </w:rPr>
        <w:t xml:space="preserve"> </w:t>
      </w:r>
    </w:p>
    <w:p w:rsidR="00E02E56" w:rsidRPr="00C256A8" w:rsidRDefault="00E02E56" w:rsidP="00DD1A6D">
      <w:pPr>
        <w:pStyle w:val="a8"/>
        <w:numPr>
          <w:ilvl w:val="0"/>
          <w:numId w:val="4"/>
        </w:numPr>
        <w:spacing w:line="360" w:lineRule="auto"/>
        <w:ind w:right="576"/>
        <w:jc w:val="both"/>
        <w:rPr>
          <w:sz w:val="26"/>
          <w:szCs w:val="26"/>
        </w:rPr>
      </w:pPr>
      <w:r w:rsidRPr="00C256A8">
        <w:rPr>
          <w:sz w:val="26"/>
          <w:szCs w:val="26"/>
        </w:rPr>
        <w:t>events agenda, list of participants, IMRs from visitors, events report.</w:t>
      </w:r>
    </w:p>
    <w:p w:rsidR="00E02E56" w:rsidRPr="00C256A8" w:rsidRDefault="009D0CBB" w:rsidP="009D0CBB">
      <w:pPr>
        <w:pStyle w:val="1"/>
        <w:numPr>
          <w:ilvl w:val="0"/>
          <w:numId w:val="1"/>
        </w:numPr>
        <w:rPr>
          <w:color w:val="4F81BC"/>
          <w:sz w:val="26"/>
          <w:szCs w:val="26"/>
        </w:rPr>
      </w:pPr>
      <w:bookmarkStart w:id="4" w:name="_Toc522366955"/>
      <w:r w:rsidRPr="00C256A8">
        <w:rPr>
          <w:color w:val="4F81BC"/>
          <w:sz w:val="26"/>
          <w:szCs w:val="26"/>
        </w:rPr>
        <w:t>Dissemination tasks</w:t>
      </w:r>
      <w:bookmarkEnd w:id="4"/>
    </w:p>
    <w:p w:rsidR="00616B15" w:rsidRPr="00C256A8" w:rsidRDefault="00616B15" w:rsidP="00E02E56">
      <w:pPr>
        <w:pStyle w:val="a8"/>
        <w:spacing w:line="360" w:lineRule="auto"/>
        <w:ind w:left="993" w:right="576"/>
        <w:jc w:val="both"/>
        <w:rPr>
          <w:spacing w:val="-6"/>
          <w:sz w:val="26"/>
          <w:szCs w:val="26"/>
        </w:rPr>
      </w:pPr>
    </w:p>
    <w:p w:rsidR="00E02E56" w:rsidRPr="00C256A8" w:rsidRDefault="009D0CBB" w:rsidP="009D0CBB">
      <w:pPr>
        <w:pStyle w:val="a8"/>
        <w:spacing w:line="360" w:lineRule="auto"/>
        <w:ind w:left="426" w:right="576" w:firstLine="564"/>
        <w:jc w:val="both"/>
        <w:rPr>
          <w:sz w:val="26"/>
          <w:szCs w:val="26"/>
        </w:rPr>
      </w:pPr>
      <w:r w:rsidRPr="00C256A8">
        <w:rPr>
          <w:sz w:val="26"/>
          <w:szCs w:val="26"/>
        </w:rPr>
        <w:t xml:space="preserve">According to the initial application, the following </w:t>
      </w:r>
      <w:r w:rsidRPr="00C256A8">
        <w:rPr>
          <w:b/>
          <w:sz w:val="26"/>
          <w:szCs w:val="26"/>
        </w:rPr>
        <w:t>tasks</w:t>
      </w:r>
      <w:r w:rsidRPr="00C256A8">
        <w:rPr>
          <w:sz w:val="26"/>
          <w:szCs w:val="26"/>
        </w:rPr>
        <w:t xml:space="preserve"> are to be completed by HRLAW consortium:</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6.1.1. Design and initial development of the web site;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6.1.2. Continuous support and regular updating of the web-site;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6.2.1. Identification, design and development of the components of the suite;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6.2.2. Printing the dissemination suite;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6.2.3. Distribution of the printed materials to all partners;</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6.2.1. Identification, design and development of the components of the suite;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6.2.2. Distribution of the printed materials to all partners;</w:t>
      </w:r>
    </w:p>
    <w:p w:rsidR="009D0CBB" w:rsidRPr="00C256A8" w:rsidRDefault="009D0CBB" w:rsidP="009D0CBB">
      <w:pPr>
        <w:pStyle w:val="a8"/>
        <w:spacing w:line="360" w:lineRule="auto"/>
        <w:ind w:left="426" w:right="576" w:firstLine="564"/>
        <w:jc w:val="both"/>
        <w:rPr>
          <w:sz w:val="26"/>
          <w:szCs w:val="26"/>
        </w:rPr>
      </w:pPr>
      <w:r w:rsidRPr="00C256A8">
        <w:rPr>
          <w:sz w:val="26"/>
          <w:szCs w:val="26"/>
        </w:rPr>
        <w:lastRenderedPageBreak/>
        <w:t>6.3.1. Conducting launch event in Moldova;</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6.3.2. Conducting launch event in Ukraine;</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6.3.3. Arranging 3 dissemination seminars;</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6.3.4. Conducting final conference in NLU;</w:t>
      </w:r>
    </w:p>
    <w:p w:rsidR="009D0CBB" w:rsidRPr="00C256A8" w:rsidRDefault="009D0CBB" w:rsidP="009D0CBB">
      <w:pPr>
        <w:pStyle w:val="a8"/>
        <w:spacing w:line="360" w:lineRule="auto"/>
        <w:ind w:left="426" w:right="576" w:firstLine="564"/>
        <w:jc w:val="both"/>
        <w:rPr>
          <w:sz w:val="26"/>
          <w:szCs w:val="26"/>
        </w:rPr>
      </w:pPr>
      <w:r w:rsidRPr="00C256A8">
        <w:rPr>
          <w:sz w:val="26"/>
          <w:szCs w:val="26"/>
        </w:rPr>
        <w:t>6.4.1. Development of funding maps by UA and MD universities.</w:t>
      </w:r>
    </w:p>
    <w:p w:rsidR="005D438E" w:rsidRPr="00C256A8" w:rsidRDefault="00304D61" w:rsidP="00554D66">
      <w:pPr>
        <w:pStyle w:val="1"/>
        <w:numPr>
          <w:ilvl w:val="0"/>
          <w:numId w:val="1"/>
        </w:numPr>
        <w:spacing w:line="360" w:lineRule="auto"/>
        <w:ind w:left="426" w:right="576" w:firstLine="564"/>
        <w:jc w:val="both"/>
        <w:rPr>
          <w:color w:val="4F81BC"/>
          <w:sz w:val="26"/>
          <w:szCs w:val="26"/>
        </w:rPr>
      </w:pPr>
      <w:bookmarkStart w:id="5" w:name="_Toc522366956"/>
      <w:r w:rsidRPr="00C256A8">
        <w:rPr>
          <w:color w:val="4F81BC"/>
          <w:sz w:val="26"/>
          <w:szCs w:val="26"/>
        </w:rPr>
        <w:t>Project</w:t>
      </w:r>
      <w:r w:rsidR="005D438E" w:rsidRPr="00C256A8">
        <w:rPr>
          <w:color w:val="4F81BC"/>
          <w:sz w:val="26"/>
          <w:szCs w:val="26"/>
        </w:rPr>
        <w:t xml:space="preserve"> dissemination suite</w:t>
      </w:r>
      <w:bookmarkEnd w:id="5"/>
    </w:p>
    <w:p w:rsidR="00760CC8" w:rsidRPr="00C256A8" w:rsidRDefault="00760CC8" w:rsidP="00760CC8">
      <w:pPr>
        <w:rPr>
          <w:sz w:val="26"/>
          <w:szCs w:val="26"/>
        </w:rPr>
      </w:pPr>
    </w:p>
    <w:p w:rsidR="00554D66" w:rsidRPr="00C256A8" w:rsidRDefault="00304D61" w:rsidP="005D438E">
      <w:pPr>
        <w:pStyle w:val="a8"/>
        <w:spacing w:line="360" w:lineRule="auto"/>
        <w:ind w:left="426" w:right="576" w:firstLine="564"/>
        <w:jc w:val="both"/>
        <w:rPr>
          <w:sz w:val="26"/>
          <w:szCs w:val="26"/>
        </w:rPr>
      </w:pPr>
      <w:r w:rsidRPr="00C256A8">
        <w:rPr>
          <w:sz w:val="26"/>
          <w:szCs w:val="26"/>
        </w:rPr>
        <w:t xml:space="preserve">Printed material (flyers, posters, brochures etc. containing the project logo) </w:t>
      </w:r>
      <w:r w:rsidR="00554D66" w:rsidRPr="00C256A8">
        <w:rPr>
          <w:sz w:val="26"/>
          <w:szCs w:val="26"/>
        </w:rPr>
        <w:t>should</w:t>
      </w:r>
      <w:r w:rsidRPr="00C256A8">
        <w:rPr>
          <w:sz w:val="26"/>
          <w:szCs w:val="26"/>
        </w:rPr>
        <w:t xml:space="preserve"> be developed </w:t>
      </w:r>
      <w:r w:rsidR="00554D66" w:rsidRPr="00C256A8">
        <w:rPr>
          <w:sz w:val="26"/>
          <w:szCs w:val="26"/>
        </w:rPr>
        <w:t>during the project eligibility period</w:t>
      </w:r>
      <w:r w:rsidRPr="00C256A8">
        <w:rPr>
          <w:sz w:val="26"/>
          <w:szCs w:val="26"/>
        </w:rPr>
        <w:t xml:space="preserve"> will be distributed to all relevant parties –</w:t>
      </w:r>
      <w:r w:rsidR="00C7364E" w:rsidRPr="00C256A8">
        <w:rPr>
          <w:sz w:val="26"/>
          <w:szCs w:val="26"/>
        </w:rPr>
        <w:t xml:space="preserve"> </w:t>
      </w:r>
      <w:r w:rsidRPr="00C256A8">
        <w:rPr>
          <w:sz w:val="26"/>
          <w:szCs w:val="26"/>
        </w:rPr>
        <w:t>at different conferences and events</w:t>
      </w:r>
      <w:r w:rsidR="00554D66" w:rsidRPr="00C256A8">
        <w:rPr>
          <w:sz w:val="26"/>
          <w:szCs w:val="26"/>
        </w:rPr>
        <w:t xml:space="preserve"> as well as</w:t>
      </w:r>
      <w:r w:rsidRPr="00C256A8">
        <w:rPr>
          <w:sz w:val="26"/>
          <w:szCs w:val="26"/>
        </w:rPr>
        <w:t xml:space="preserve"> sent per post to all relevant</w:t>
      </w:r>
      <w:r w:rsidR="00616B15" w:rsidRPr="00C256A8">
        <w:rPr>
          <w:sz w:val="26"/>
          <w:szCs w:val="26"/>
        </w:rPr>
        <w:t xml:space="preserve"> </w:t>
      </w:r>
      <w:r w:rsidRPr="00C256A8">
        <w:rPr>
          <w:sz w:val="26"/>
          <w:szCs w:val="26"/>
        </w:rPr>
        <w:t xml:space="preserve">stakeholders.  </w:t>
      </w:r>
    </w:p>
    <w:p w:rsidR="0042481F" w:rsidRPr="00C256A8" w:rsidRDefault="00554D66" w:rsidP="00554D66">
      <w:pPr>
        <w:pStyle w:val="a8"/>
        <w:spacing w:line="360" w:lineRule="auto"/>
        <w:ind w:left="426" w:right="576" w:firstLine="564"/>
        <w:jc w:val="both"/>
        <w:rPr>
          <w:sz w:val="26"/>
          <w:szCs w:val="26"/>
        </w:rPr>
      </w:pPr>
      <w:r w:rsidRPr="00C256A8">
        <w:rPr>
          <w:sz w:val="26"/>
          <w:szCs w:val="26"/>
        </w:rPr>
        <w:t>Costs</w:t>
      </w:r>
      <w:r w:rsidR="00304D61" w:rsidRPr="00C256A8">
        <w:rPr>
          <w:sz w:val="26"/>
          <w:szCs w:val="26"/>
        </w:rPr>
        <w:t xml:space="preserve"> for the printing of </w:t>
      </w:r>
      <w:r w:rsidRPr="00C256A8">
        <w:rPr>
          <w:sz w:val="26"/>
          <w:szCs w:val="26"/>
        </w:rPr>
        <w:t>the</w:t>
      </w:r>
      <w:r w:rsidR="00304D61" w:rsidRPr="00C256A8">
        <w:rPr>
          <w:sz w:val="26"/>
          <w:szCs w:val="26"/>
        </w:rPr>
        <w:t xml:space="preserve"> promotion materia</w:t>
      </w:r>
      <w:r w:rsidRPr="00C256A8">
        <w:rPr>
          <w:sz w:val="26"/>
          <w:szCs w:val="26"/>
        </w:rPr>
        <w:t>l</w:t>
      </w:r>
      <w:r w:rsidR="00304D61" w:rsidRPr="00C256A8">
        <w:rPr>
          <w:sz w:val="26"/>
          <w:szCs w:val="26"/>
        </w:rPr>
        <w:t xml:space="preserve"> (fly</w:t>
      </w:r>
      <w:r w:rsidRPr="00C256A8">
        <w:rPr>
          <w:sz w:val="26"/>
          <w:szCs w:val="26"/>
        </w:rPr>
        <w:t>ers,</w:t>
      </w:r>
      <w:r w:rsidR="00304D61" w:rsidRPr="00C256A8">
        <w:rPr>
          <w:sz w:val="26"/>
          <w:szCs w:val="26"/>
        </w:rPr>
        <w:t xml:space="preserve"> posters, brochur</w:t>
      </w:r>
      <w:r w:rsidRPr="00C256A8">
        <w:rPr>
          <w:sz w:val="26"/>
          <w:szCs w:val="26"/>
        </w:rPr>
        <w:t>es)</w:t>
      </w:r>
      <w:r w:rsidR="00304D61" w:rsidRPr="00C256A8">
        <w:rPr>
          <w:sz w:val="26"/>
          <w:szCs w:val="26"/>
        </w:rPr>
        <w:t xml:space="preserve"> are</w:t>
      </w:r>
      <w:r w:rsidR="00616B15" w:rsidRPr="00C256A8">
        <w:rPr>
          <w:sz w:val="26"/>
          <w:szCs w:val="26"/>
        </w:rPr>
        <w:t xml:space="preserve"> </w:t>
      </w:r>
      <w:r w:rsidR="00304D61" w:rsidRPr="00C256A8">
        <w:rPr>
          <w:sz w:val="26"/>
          <w:szCs w:val="26"/>
        </w:rPr>
        <w:t xml:space="preserve">budgeted for each </w:t>
      </w:r>
      <w:r w:rsidRPr="00C256A8">
        <w:rPr>
          <w:sz w:val="26"/>
          <w:szCs w:val="26"/>
        </w:rPr>
        <w:t>partner organization</w:t>
      </w:r>
      <w:r w:rsidR="00304D61" w:rsidRPr="00C256A8">
        <w:rPr>
          <w:sz w:val="26"/>
          <w:szCs w:val="26"/>
        </w:rPr>
        <w:t xml:space="preserve">. </w:t>
      </w:r>
    </w:p>
    <w:p w:rsidR="00616B15" w:rsidRPr="00C256A8" w:rsidRDefault="005D438E" w:rsidP="00DB6C31">
      <w:pPr>
        <w:pStyle w:val="1"/>
        <w:numPr>
          <w:ilvl w:val="0"/>
          <w:numId w:val="1"/>
        </w:numPr>
        <w:rPr>
          <w:color w:val="4F81BC"/>
          <w:sz w:val="26"/>
          <w:szCs w:val="26"/>
        </w:rPr>
      </w:pPr>
      <w:bookmarkStart w:id="6" w:name="_Toc522366957"/>
      <w:r w:rsidRPr="00C256A8">
        <w:rPr>
          <w:color w:val="4F81BC"/>
          <w:sz w:val="26"/>
          <w:szCs w:val="26"/>
        </w:rPr>
        <w:t>Website  and social media</w:t>
      </w:r>
      <w:bookmarkEnd w:id="6"/>
    </w:p>
    <w:p w:rsidR="00760CC8" w:rsidRPr="00C256A8" w:rsidRDefault="00760CC8" w:rsidP="00760CC8">
      <w:pPr>
        <w:rPr>
          <w:sz w:val="26"/>
          <w:szCs w:val="26"/>
        </w:rPr>
      </w:pPr>
    </w:p>
    <w:p w:rsidR="00C7364E" w:rsidRPr="00C256A8" w:rsidRDefault="00C7364E" w:rsidP="00C7364E">
      <w:pPr>
        <w:pStyle w:val="a8"/>
        <w:spacing w:line="360" w:lineRule="auto"/>
        <w:ind w:left="426" w:right="576" w:firstLine="564"/>
        <w:jc w:val="both"/>
        <w:rPr>
          <w:sz w:val="26"/>
          <w:szCs w:val="26"/>
        </w:rPr>
      </w:pPr>
      <w:r w:rsidRPr="00C256A8">
        <w:rPr>
          <w:sz w:val="26"/>
          <w:szCs w:val="26"/>
        </w:rPr>
        <w:t xml:space="preserve">The development of the website </w:t>
      </w:r>
      <w:hyperlink r:id="rId11" w:history="1">
        <w:r w:rsidRPr="00C256A8">
          <w:rPr>
            <w:sz w:val="26"/>
            <w:szCs w:val="26"/>
          </w:rPr>
          <w:t>hrlaw.eu.org</w:t>
        </w:r>
      </w:hyperlink>
      <w:r w:rsidRPr="00C256A8">
        <w:rPr>
          <w:sz w:val="26"/>
          <w:szCs w:val="26"/>
        </w:rPr>
        <w:t xml:space="preserve"> is conducted in Ukraine, by the free Wordpress-based web template.</w:t>
      </w:r>
    </w:p>
    <w:p w:rsidR="00304D61" w:rsidRPr="00C256A8" w:rsidRDefault="00304D61" w:rsidP="0042481F">
      <w:pPr>
        <w:pStyle w:val="a8"/>
        <w:spacing w:line="360" w:lineRule="auto"/>
        <w:ind w:left="426" w:right="576" w:firstLine="564"/>
        <w:jc w:val="both"/>
        <w:rPr>
          <w:sz w:val="26"/>
          <w:szCs w:val="26"/>
        </w:rPr>
      </w:pPr>
      <w:r w:rsidRPr="00C256A8">
        <w:rPr>
          <w:sz w:val="26"/>
          <w:szCs w:val="26"/>
        </w:rPr>
        <w:t>It contain</w:t>
      </w:r>
      <w:r w:rsidR="009905FC" w:rsidRPr="00C256A8">
        <w:rPr>
          <w:sz w:val="26"/>
          <w:szCs w:val="26"/>
        </w:rPr>
        <w:t>s</w:t>
      </w:r>
      <w:r w:rsidRPr="00C256A8">
        <w:rPr>
          <w:sz w:val="26"/>
          <w:szCs w:val="26"/>
        </w:rPr>
        <w:t xml:space="preserve"> </w:t>
      </w:r>
      <w:r w:rsidR="0042481F" w:rsidRPr="00C256A8">
        <w:rPr>
          <w:sz w:val="26"/>
          <w:szCs w:val="26"/>
        </w:rPr>
        <w:t xml:space="preserve">links to the </w:t>
      </w:r>
      <w:r w:rsidRPr="00C256A8">
        <w:rPr>
          <w:sz w:val="26"/>
          <w:szCs w:val="26"/>
        </w:rPr>
        <w:t xml:space="preserve">websites of each of the </w:t>
      </w:r>
      <w:r w:rsidR="0042481F" w:rsidRPr="00C256A8">
        <w:rPr>
          <w:sz w:val="26"/>
          <w:szCs w:val="26"/>
        </w:rPr>
        <w:t>partners</w:t>
      </w:r>
      <w:r w:rsidRPr="00C256A8">
        <w:rPr>
          <w:sz w:val="26"/>
          <w:szCs w:val="26"/>
        </w:rPr>
        <w:t xml:space="preserve"> which allow them to offer content in their language and to offer their specific services, to publish their promo material etc. </w:t>
      </w:r>
    </w:p>
    <w:p w:rsidR="00C7364E" w:rsidRPr="00C256A8" w:rsidRDefault="00C7364E" w:rsidP="0042481F">
      <w:pPr>
        <w:pStyle w:val="a8"/>
        <w:spacing w:line="360" w:lineRule="auto"/>
        <w:ind w:left="426" w:right="576" w:firstLine="564"/>
        <w:jc w:val="both"/>
        <w:rPr>
          <w:sz w:val="26"/>
          <w:szCs w:val="26"/>
        </w:rPr>
      </w:pPr>
      <w:r w:rsidRPr="00C256A8">
        <w:rPr>
          <w:sz w:val="26"/>
          <w:szCs w:val="26"/>
        </w:rPr>
        <w:t xml:space="preserve">Project team was identified Facebook as the most powerful social media platform for HRLAW dissemination purposes and have launched the dedicated HRLAW page available by the address: </w:t>
      </w:r>
      <w:hyperlink r:id="rId12" w:history="1">
        <w:r w:rsidRPr="00C256A8">
          <w:rPr>
            <w:rStyle w:val="a3"/>
            <w:sz w:val="26"/>
            <w:szCs w:val="26"/>
          </w:rPr>
          <w:t>https://www.facebook.com/ErasmusHRLAW/</w:t>
        </w:r>
      </w:hyperlink>
    </w:p>
    <w:p w:rsidR="00C7364E" w:rsidRPr="00C256A8" w:rsidRDefault="00C7364E" w:rsidP="0042481F">
      <w:pPr>
        <w:pStyle w:val="a8"/>
        <w:spacing w:line="360" w:lineRule="auto"/>
        <w:ind w:left="426" w:right="576" w:firstLine="564"/>
        <w:jc w:val="both"/>
        <w:rPr>
          <w:sz w:val="26"/>
          <w:szCs w:val="26"/>
        </w:rPr>
      </w:pPr>
      <w:r w:rsidRPr="00C256A8">
        <w:rPr>
          <w:sz w:val="26"/>
          <w:szCs w:val="26"/>
        </w:rPr>
        <w:t>All partners are welcome to post their own news and updates</w:t>
      </w:r>
      <w:r w:rsidR="005027EE" w:rsidRPr="00C256A8">
        <w:rPr>
          <w:sz w:val="26"/>
          <w:szCs w:val="26"/>
        </w:rPr>
        <w:t xml:space="preserve"> both on the project web-site and facebook page.</w:t>
      </w:r>
    </w:p>
    <w:p w:rsidR="0042481F" w:rsidRPr="00C256A8" w:rsidRDefault="00304D61" w:rsidP="00DB6C31">
      <w:pPr>
        <w:pStyle w:val="1"/>
        <w:numPr>
          <w:ilvl w:val="0"/>
          <w:numId w:val="1"/>
        </w:numPr>
        <w:rPr>
          <w:color w:val="4F81BC"/>
          <w:sz w:val="26"/>
          <w:szCs w:val="26"/>
        </w:rPr>
      </w:pPr>
      <w:bookmarkStart w:id="7" w:name="_Toc522366958"/>
      <w:r w:rsidRPr="00C256A8">
        <w:rPr>
          <w:color w:val="4F81BC"/>
          <w:sz w:val="26"/>
          <w:szCs w:val="26"/>
        </w:rPr>
        <w:lastRenderedPageBreak/>
        <w:t>Increas</w:t>
      </w:r>
      <w:r w:rsidR="003B1AC4" w:rsidRPr="00C256A8">
        <w:rPr>
          <w:color w:val="4F81BC"/>
          <w:sz w:val="26"/>
          <w:szCs w:val="26"/>
        </w:rPr>
        <w:t>ing of</w:t>
      </w:r>
      <w:r w:rsidRPr="00C256A8">
        <w:rPr>
          <w:color w:val="4F81BC"/>
          <w:sz w:val="26"/>
          <w:szCs w:val="26"/>
        </w:rPr>
        <w:t xml:space="preserve">  int</w:t>
      </w:r>
      <w:r w:rsidR="0042481F" w:rsidRPr="00C256A8">
        <w:rPr>
          <w:color w:val="4F81BC"/>
          <w:sz w:val="26"/>
          <w:szCs w:val="26"/>
        </w:rPr>
        <w:t>erest  of  stakeholders  &amp;  additional i</w:t>
      </w:r>
      <w:r w:rsidRPr="00C256A8">
        <w:rPr>
          <w:color w:val="4F81BC"/>
          <w:sz w:val="26"/>
          <w:szCs w:val="26"/>
        </w:rPr>
        <w:t>nputs</w:t>
      </w:r>
      <w:bookmarkEnd w:id="7"/>
    </w:p>
    <w:p w:rsidR="00760CC8" w:rsidRPr="00C256A8" w:rsidRDefault="00760CC8" w:rsidP="00760CC8">
      <w:pPr>
        <w:rPr>
          <w:sz w:val="26"/>
          <w:szCs w:val="26"/>
        </w:rPr>
      </w:pPr>
    </w:p>
    <w:p w:rsidR="00304D61" w:rsidRPr="00C256A8" w:rsidRDefault="00304D61" w:rsidP="0042481F">
      <w:pPr>
        <w:pStyle w:val="a8"/>
        <w:spacing w:line="360" w:lineRule="auto"/>
        <w:ind w:left="426" w:right="576" w:firstLine="564"/>
        <w:jc w:val="both"/>
        <w:rPr>
          <w:sz w:val="26"/>
          <w:szCs w:val="26"/>
        </w:rPr>
      </w:pPr>
      <w:r w:rsidRPr="00C256A8">
        <w:rPr>
          <w:sz w:val="26"/>
          <w:szCs w:val="26"/>
        </w:rPr>
        <w:t>Dissemination</w:t>
      </w:r>
      <w:r w:rsidR="0042481F" w:rsidRPr="00C256A8">
        <w:rPr>
          <w:sz w:val="26"/>
          <w:szCs w:val="26"/>
        </w:rPr>
        <w:t xml:space="preserve"> of the results</w:t>
      </w:r>
      <w:r w:rsidRPr="00C256A8">
        <w:rPr>
          <w:sz w:val="26"/>
          <w:szCs w:val="26"/>
        </w:rPr>
        <w:t xml:space="preserve"> will be done by all partners at the events related to </w:t>
      </w:r>
      <w:r w:rsidR="0042481F" w:rsidRPr="00C256A8">
        <w:rPr>
          <w:sz w:val="26"/>
          <w:szCs w:val="26"/>
        </w:rPr>
        <w:t xml:space="preserve">the </w:t>
      </w:r>
      <w:r w:rsidR="00D44627" w:rsidRPr="00C256A8">
        <w:rPr>
          <w:sz w:val="26"/>
          <w:szCs w:val="26"/>
        </w:rPr>
        <w:t>HRLAW</w:t>
      </w:r>
      <w:r w:rsidRPr="00C256A8">
        <w:rPr>
          <w:sz w:val="26"/>
          <w:szCs w:val="26"/>
        </w:rPr>
        <w:t xml:space="preserve"> project. The major dissemination ev</w:t>
      </w:r>
      <w:r w:rsidR="0042481F" w:rsidRPr="00C256A8">
        <w:rPr>
          <w:sz w:val="26"/>
          <w:szCs w:val="26"/>
        </w:rPr>
        <w:t>ent</w:t>
      </w:r>
      <w:r w:rsidRPr="00C256A8">
        <w:rPr>
          <w:sz w:val="26"/>
          <w:szCs w:val="26"/>
        </w:rPr>
        <w:t xml:space="preserve"> that will be organi</w:t>
      </w:r>
      <w:r w:rsidR="0042481F" w:rsidRPr="00C256A8">
        <w:rPr>
          <w:sz w:val="26"/>
          <w:szCs w:val="26"/>
        </w:rPr>
        <w:t>z</w:t>
      </w:r>
      <w:r w:rsidRPr="00C256A8">
        <w:rPr>
          <w:sz w:val="26"/>
          <w:szCs w:val="26"/>
        </w:rPr>
        <w:t xml:space="preserve">ed within the project </w:t>
      </w:r>
      <w:r w:rsidR="0042481F" w:rsidRPr="00C256A8">
        <w:rPr>
          <w:sz w:val="26"/>
          <w:szCs w:val="26"/>
        </w:rPr>
        <w:t>is</w:t>
      </w:r>
      <w:r w:rsidRPr="00C256A8">
        <w:rPr>
          <w:sz w:val="26"/>
          <w:szCs w:val="26"/>
        </w:rPr>
        <w:t xml:space="preserve"> </w:t>
      </w:r>
      <w:r w:rsidR="00D44627" w:rsidRPr="00C256A8">
        <w:rPr>
          <w:sz w:val="26"/>
          <w:szCs w:val="26"/>
        </w:rPr>
        <w:t>International Law Forum, hosted by National Law University, Ukraine, each year in September-October</w:t>
      </w:r>
      <w:r w:rsidRPr="00C256A8">
        <w:rPr>
          <w:sz w:val="26"/>
          <w:szCs w:val="26"/>
        </w:rPr>
        <w:t>.</w:t>
      </w:r>
      <w:r w:rsidR="00D44627" w:rsidRPr="00C256A8">
        <w:rPr>
          <w:sz w:val="26"/>
          <w:szCs w:val="26"/>
        </w:rPr>
        <w:t xml:space="preserve"> All relevant stakeholders </w:t>
      </w:r>
      <w:r w:rsidRPr="00C256A8">
        <w:rPr>
          <w:sz w:val="26"/>
          <w:szCs w:val="26"/>
        </w:rPr>
        <w:t xml:space="preserve">will be invited, a panel discussion on the topic of </w:t>
      </w:r>
      <w:r w:rsidR="00D44627" w:rsidRPr="00C256A8">
        <w:rPr>
          <w:sz w:val="26"/>
          <w:szCs w:val="26"/>
        </w:rPr>
        <w:t>human rights law and academic integrity issues</w:t>
      </w:r>
      <w:r w:rsidR="0042481F" w:rsidRPr="00C256A8">
        <w:rPr>
          <w:sz w:val="26"/>
          <w:szCs w:val="26"/>
        </w:rPr>
        <w:t xml:space="preserve"> </w:t>
      </w:r>
      <w:r w:rsidR="00D44627" w:rsidRPr="00C256A8">
        <w:rPr>
          <w:sz w:val="26"/>
          <w:szCs w:val="26"/>
        </w:rPr>
        <w:t>is planed</w:t>
      </w:r>
      <w:r w:rsidRPr="00C256A8">
        <w:rPr>
          <w:sz w:val="26"/>
          <w:szCs w:val="26"/>
        </w:rPr>
        <w:t xml:space="preserve">. Inputs gained will be used for the future development of the </w:t>
      </w:r>
      <w:r w:rsidR="0042481F" w:rsidRPr="00C256A8">
        <w:rPr>
          <w:sz w:val="26"/>
          <w:szCs w:val="26"/>
        </w:rPr>
        <w:t>partners’ organizations</w:t>
      </w:r>
      <w:r w:rsidRPr="00C256A8">
        <w:rPr>
          <w:sz w:val="26"/>
          <w:szCs w:val="26"/>
        </w:rPr>
        <w:t xml:space="preserve"> activities.</w:t>
      </w:r>
    </w:p>
    <w:p w:rsidR="00760CC8" w:rsidRPr="00C256A8" w:rsidRDefault="00760CC8" w:rsidP="00760CC8">
      <w:pPr>
        <w:pStyle w:val="1"/>
        <w:numPr>
          <w:ilvl w:val="0"/>
          <w:numId w:val="1"/>
        </w:numPr>
        <w:rPr>
          <w:color w:val="4F81BC"/>
          <w:sz w:val="26"/>
          <w:szCs w:val="26"/>
        </w:rPr>
      </w:pPr>
      <w:bookmarkStart w:id="8" w:name="_Toc522366959"/>
      <w:r w:rsidRPr="00C256A8">
        <w:rPr>
          <w:color w:val="4F81BC"/>
          <w:sz w:val="26"/>
          <w:szCs w:val="26"/>
        </w:rPr>
        <w:t>List of dissemination events</w:t>
      </w:r>
      <w:bookmarkEnd w:id="8"/>
    </w:p>
    <w:p w:rsidR="00304D61" w:rsidRPr="00C256A8" w:rsidRDefault="00304D61" w:rsidP="0042481F">
      <w:pPr>
        <w:pStyle w:val="a8"/>
        <w:spacing w:line="360" w:lineRule="auto"/>
        <w:ind w:left="426" w:right="576" w:firstLine="564"/>
        <w:jc w:val="both"/>
        <w:rPr>
          <w:sz w:val="26"/>
          <w:szCs w:val="26"/>
        </w:rPr>
      </w:pPr>
    </w:p>
    <w:p w:rsidR="00760CC8" w:rsidRPr="00C256A8" w:rsidRDefault="00760CC8" w:rsidP="0042481F">
      <w:pPr>
        <w:pStyle w:val="a8"/>
        <w:spacing w:line="360" w:lineRule="auto"/>
        <w:ind w:left="426" w:right="576" w:firstLine="564"/>
        <w:jc w:val="both"/>
        <w:rPr>
          <w:sz w:val="26"/>
          <w:szCs w:val="26"/>
        </w:rPr>
      </w:pPr>
      <w:r w:rsidRPr="00C256A8">
        <w:rPr>
          <w:sz w:val="26"/>
          <w:szCs w:val="26"/>
        </w:rPr>
        <w:t>The project team has initially identified and continuously updating the list of events which are used as dissemination points for the HRLAW developments:</w:t>
      </w:r>
    </w:p>
    <w:p w:rsidR="00142EC3" w:rsidRPr="00C256A8" w:rsidRDefault="00142EC3" w:rsidP="0042481F">
      <w:pPr>
        <w:pStyle w:val="a8"/>
        <w:spacing w:line="360" w:lineRule="auto"/>
        <w:ind w:left="426" w:right="576" w:firstLine="564"/>
        <w:jc w:val="both"/>
        <w:rPr>
          <w:sz w:val="26"/>
          <w:szCs w:val="26"/>
        </w:rPr>
      </w:pPr>
    </w:p>
    <w:tbl>
      <w:tblPr>
        <w:tblStyle w:val="a7"/>
        <w:tblW w:w="0" w:type="auto"/>
        <w:tblInd w:w="426" w:type="dxa"/>
        <w:tblLayout w:type="fixed"/>
        <w:tblLook w:val="04A0"/>
      </w:tblPr>
      <w:tblGrid>
        <w:gridCol w:w="567"/>
        <w:gridCol w:w="1417"/>
        <w:gridCol w:w="2357"/>
        <w:gridCol w:w="1307"/>
        <w:gridCol w:w="1747"/>
        <w:gridCol w:w="2033"/>
      </w:tblGrid>
      <w:tr w:rsidR="00BD50C8" w:rsidRPr="00C256A8" w:rsidTr="009905FC">
        <w:tc>
          <w:tcPr>
            <w:tcW w:w="567" w:type="dxa"/>
          </w:tcPr>
          <w:p w:rsidR="004F6818" w:rsidRPr="00C256A8" w:rsidRDefault="004F6818" w:rsidP="00EC5D1C">
            <w:pPr>
              <w:pStyle w:val="a8"/>
              <w:tabs>
                <w:tab w:val="left" w:pos="44"/>
              </w:tabs>
              <w:spacing w:line="360" w:lineRule="auto"/>
              <w:ind w:left="0" w:right="576"/>
              <w:jc w:val="both"/>
              <w:rPr>
                <w:rFonts w:asciiTheme="minorHAnsi" w:hAnsiTheme="minorHAnsi"/>
                <w:b/>
                <w:sz w:val="26"/>
                <w:szCs w:val="26"/>
                <w:lang w:val="ru-RU"/>
              </w:rPr>
            </w:pPr>
            <w:r w:rsidRPr="00C256A8">
              <w:rPr>
                <w:rFonts w:asciiTheme="minorHAnsi" w:hAnsiTheme="minorHAnsi"/>
                <w:b/>
                <w:sz w:val="26"/>
                <w:szCs w:val="26"/>
                <w:lang w:val="ru-RU"/>
              </w:rPr>
              <w:t>№</w:t>
            </w:r>
          </w:p>
        </w:tc>
        <w:tc>
          <w:tcPr>
            <w:tcW w:w="1417" w:type="dxa"/>
          </w:tcPr>
          <w:p w:rsidR="004F6818" w:rsidRPr="00C256A8" w:rsidRDefault="004F6818" w:rsidP="0042481F">
            <w:pPr>
              <w:pStyle w:val="a8"/>
              <w:spacing w:line="360" w:lineRule="auto"/>
              <w:ind w:left="0" w:right="576"/>
              <w:jc w:val="both"/>
              <w:rPr>
                <w:rFonts w:asciiTheme="minorHAnsi" w:hAnsiTheme="minorHAnsi"/>
                <w:b/>
                <w:sz w:val="26"/>
                <w:szCs w:val="26"/>
              </w:rPr>
            </w:pPr>
            <w:r w:rsidRPr="00C256A8">
              <w:rPr>
                <w:rFonts w:asciiTheme="minorHAnsi" w:hAnsiTheme="minorHAnsi"/>
                <w:b/>
                <w:sz w:val="26"/>
                <w:szCs w:val="26"/>
              </w:rPr>
              <w:t>Date</w:t>
            </w:r>
          </w:p>
        </w:tc>
        <w:tc>
          <w:tcPr>
            <w:tcW w:w="2357" w:type="dxa"/>
          </w:tcPr>
          <w:p w:rsidR="004F6818" w:rsidRPr="00C256A8" w:rsidRDefault="004F6818" w:rsidP="009905FC">
            <w:pPr>
              <w:pStyle w:val="a8"/>
              <w:tabs>
                <w:tab w:val="left" w:pos="2141"/>
              </w:tabs>
              <w:spacing w:line="360" w:lineRule="auto"/>
              <w:ind w:left="0"/>
              <w:jc w:val="both"/>
              <w:rPr>
                <w:rFonts w:asciiTheme="minorHAnsi" w:hAnsiTheme="minorHAnsi"/>
                <w:b/>
                <w:sz w:val="26"/>
                <w:szCs w:val="26"/>
              </w:rPr>
            </w:pPr>
            <w:r w:rsidRPr="00C256A8">
              <w:rPr>
                <w:rFonts w:asciiTheme="minorHAnsi" w:hAnsiTheme="minorHAnsi"/>
                <w:b/>
                <w:sz w:val="26"/>
                <w:szCs w:val="26"/>
              </w:rPr>
              <w:t>Title</w:t>
            </w:r>
          </w:p>
        </w:tc>
        <w:tc>
          <w:tcPr>
            <w:tcW w:w="1307" w:type="dxa"/>
          </w:tcPr>
          <w:p w:rsidR="004F6818" w:rsidRPr="00C256A8" w:rsidRDefault="009905FC" w:rsidP="002536AE">
            <w:pPr>
              <w:pStyle w:val="a8"/>
              <w:spacing w:line="360" w:lineRule="auto"/>
              <w:ind w:left="0"/>
              <w:jc w:val="both"/>
              <w:rPr>
                <w:rFonts w:asciiTheme="minorHAnsi" w:hAnsiTheme="minorHAnsi"/>
                <w:b/>
                <w:sz w:val="26"/>
                <w:szCs w:val="26"/>
              </w:rPr>
            </w:pPr>
            <w:r w:rsidRPr="00C256A8">
              <w:rPr>
                <w:rFonts w:asciiTheme="minorHAnsi" w:hAnsiTheme="minorHAnsi"/>
                <w:b/>
                <w:sz w:val="26"/>
                <w:szCs w:val="26"/>
              </w:rPr>
              <w:t>Responsible partner</w:t>
            </w:r>
          </w:p>
        </w:tc>
        <w:tc>
          <w:tcPr>
            <w:tcW w:w="1747" w:type="dxa"/>
          </w:tcPr>
          <w:p w:rsidR="004F6818" w:rsidRPr="00C256A8" w:rsidRDefault="00BD50C8" w:rsidP="002536AE">
            <w:pPr>
              <w:pStyle w:val="a8"/>
              <w:spacing w:line="360" w:lineRule="auto"/>
              <w:ind w:left="0" w:right="58"/>
              <w:jc w:val="both"/>
              <w:rPr>
                <w:rFonts w:asciiTheme="minorHAnsi" w:hAnsiTheme="minorHAnsi"/>
                <w:b/>
                <w:sz w:val="26"/>
                <w:szCs w:val="26"/>
              </w:rPr>
            </w:pPr>
            <w:r w:rsidRPr="00C256A8">
              <w:rPr>
                <w:rFonts w:asciiTheme="minorHAnsi" w:hAnsiTheme="minorHAnsi"/>
                <w:b/>
                <w:sz w:val="26"/>
                <w:szCs w:val="26"/>
              </w:rPr>
              <w:t>Number of attende</w:t>
            </w:r>
            <w:r w:rsidR="009905FC" w:rsidRPr="00C256A8">
              <w:rPr>
                <w:rFonts w:asciiTheme="minorHAnsi" w:hAnsiTheme="minorHAnsi"/>
                <w:b/>
                <w:sz w:val="26"/>
                <w:szCs w:val="26"/>
              </w:rPr>
              <w:t>e</w:t>
            </w:r>
            <w:r w:rsidRPr="00C256A8">
              <w:rPr>
                <w:rFonts w:asciiTheme="minorHAnsi" w:hAnsiTheme="minorHAnsi"/>
                <w:b/>
                <w:sz w:val="26"/>
                <w:szCs w:val="26"/>
              </w:rPr>
              <w:t>s</w:t>
            </w:r>
          </w:p>
        </w:tc>
        <w:tc>
          <w:tcPr>
            <w:tcW w:w="2033" w:type="dxa"/>
          </w:tcPr>
          <w:p w:rsidR="004F6818" w:rsidRPr="00C256A8" w:rsidRDefault="00BD50C8" w:rsidP="002536AE">
            <w:pPr>
              <w:pStyle w:val="a8"/>
              <w:spacing w:line="360" w:lineRule="auto"/>
              <w:ind w:left="0"/>
              <w:jc w:val="both"/>
              <w:rPr>
                <w:rFonts w:asciiTheme="minorHAnsi" w:hAnsiTheme="minorHAnsi"/>
                <w:b/>
                <w:sz w:val="26"/>
                <w:szCs w:val="26"/>
              </w:rPr>
            </w:pPr>
            <w:r w:rsidRPr="00C256A8">
              <w:rPr>
                <w:rFonts w:asciiTheme="minorHAnsi" w:hAnsiTheme="minorHAnsi"/>
                <w:b/>
                <w:sz w:val="26"/>
                <w:szCs w:val="26"/>
              </w:rPr>
              <w:t>Status</w:t>
            </w:r>
          </w:p>
        </w:tc>
      </w:tr>
      <w:tr w:rsidR="00BD50C8" w:rsidRPr="00C256A8" w:rsidTr="009905FC">
        <w:tc>
          <w:tcPr>
            <w:tcW w:w="567" w:type="dxa"/>
          </w:tcPr>
          <w:p w:rsidR="004F6818" w:rsidRPr="00C256A8" w:rsidRDefault="00BD50C8" w:rsidP="00EC5D1C">
            <w:pPr>
              <w:pStyle w:val="a8"/>
              <w:tabs>
                <w:tab w:val="left" w:pos="44"/>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1</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October 3-6, 2017</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Launch event Ukraine</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NLU, Kharkiv</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 xml:space="preserve">50 </w:t>
            </w:r>
          </w:p>
        </w:tc>
        <w:tc>
          <w:tcPr>
            <w:tcW w:w="2033" w:type="dxa"/>
          </w:tcPr>
          <w:p w:rsidR="004F6818" w:rsidRPr="00C256A8" w:rsidRDefault="00BD50C8"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Completed</w:t>
            </w:r>
          </w:p>
        </w:tc>
      </w:tr>
      <w:tr w:rsidR="00BD50C8" w:rsidRPr="00C256A8" w:rsidTr="009905FC">
        <w:trPr>
          <w:trHeight w:val="73"/>
        </w:trPr>
        <w:tc>
          <w:tcPr>
            <w:tcW w:w="567" w:type="dxa"/>
          </w:tcPr>
          <w:p w:rsidR="004F6818" w:rsidRPr="00C256A8" w:rsidRDefault="00BD50C8" w:rsidP="00EC5D1C">
            <w:pPr>
              <w:pStyle w:val="a8"/>
              <w:tabs>
                <w:tab w:val="left" w:pos="44"/>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2</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November 6, 2017</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Launch event Moldova</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MSU, Chisinau</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 xml:space="preserve">28 </w:t>
            </w:r>
          </w:p>
        </w:tc>
        <w:tc>
          <w:tcPr>
            <w:tcW w:w="2033" w:type="dxa"/>
          </w:tcPr>
          <w:p w:rsidR="004F6818" w:rsidRPr="00C256A8" w:rsidRDefault="00BD50C8"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Completed</w:t>
            </w:r>
          </w:p>
        </w:tc>
      </w:tr>
      <w:tr w:rsidR="00BD50C8" w:rsidRPr="00C256A8" w:rsidTr="009905FC">
        <w:tc>
          <w:tcPr>
            <w:tcW w:w="567" w:type="dxa"/>
          </w:tcPr>
          <w:p w:rsidR="004F6818" w:rsidRPr="00C256A8" w:rsidRDefault="00BD50C8"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3</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March 5-7, 2018</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HRLAW School of Law</w:t>
            </w:r>
            <w:r w:rsidR="009905FC" w:rsidRPr="00C256A8">
              <w:rPr>
                <w:rFonts w:asciiTheme="minorHAnsi" w:hAnsiTheme="minorHAnsi"/>
                <w:sz w:val="26"/>
                <w:szCs w:val="26"/>
              </w:rPr>
              <w:t xml:space="preserve"> </w:t>
            </w:r>
            <w:r w:rsidRPr="00C256A8">
              <w:rPr>
                <w:rFonts w:asciiTheme="minorHAnsi" w:hAnsiTheme="minorHAnsi"/>
                <w:sz w:val="26"/>
                <w:szCs w:val="26"/>
              </w:rPr>
              <w:t>- Training session and regional dissemination seminar</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NLU, Kharkiv</w:t>
            </w:r>
          </w:p>
          <w:p w:rsidR="009905FC"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KhAI, Kharkiv</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 xml:space="preserve">60 </w:t>
            </w:r>
          </w:p>
        </w:tc>
        <w:tc>
          <w:tcPr>
            <w:tcW w:w="2033" w:type="dxa"/>
          </w:tcPr>
          <w:p w:rsidR="004F6818" w:rsidRPr="00C256A8" w:rsidRDefault="00BD50C8"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Completed</w:t>
            </w:r>
          </w:p>
        </w:tc>
      </w:tr>
      <w:tr w:rsidR="00BD50C8" w:rsidRPr="00C256A8" w:rsidTr="009905FC">
        <w:tc>
          <w:tcPr>
            <w:tcW w:w="567" w:type="dxa"/>
          </w:tcPr>
          <w:p w:rsidR="004F6818" w:rsidRPr="00C256A8" w:rsidRDefault="00BD50C8"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4</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May 22-</w:t>
            </w:r>
            <w:r w:rsidRPr="00C256A8">
              <w:rPr>
                <w:rFonts w:asciiTheme="minorHAnsi" w:hAnsiTheme="minorHAnsi"/>
                <w:sz w:val="26"/>
                <w:szCs w:val="26"/>
              </w:rPr>
              <w:lastRenderedPageBreak/>
              <w:t>25, 2018</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lastRenderedPageBreak/>
              <w:t xml:space="preserve">Panel on digital law </w:t>
            </w:r>
            <w:r w:rsidRPr="00C256A8">
              <w:rPr>
                <w:rFonts w:asciiTheme="minorHAnsi" w:hAnsiTheme="minorHAnsi"/>
                <w:sz w:val="26"/>
                <w:szCs w:val="26"/>
              </w:rPr>
              <w:lastRenderedPageBreak/>
              <w:t>within DESSERT conference</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lastRenderedPageBreak/>
              <w:t>ISTU, Kiev</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 xml:space="preserve">25 </w:t>
            </w:r>
          </w:p>
        </w:tc>
        <w:tc>
          <w:tcPr>
            <w:tcW w:w="2033" w:type="dxa"/>
          </w:tcPr>
          <w:p w:rsidR="004F6818" w:rsidRPr="00C256A8" w:rsidRDefault="00BD50C8"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Completed</w:t>
            </w:r>
          </w:p>
        </w:tc>
      </w:tr>
      <w:tr w:rsidR="00BD50C8" w:rsidRPr="00C256A8" w:rsidTr="009905FC">
        <w:tc>
          <w:tcPr>
            <w:tcW w:w="567" w:type="dxa"/>
          </w:tcPr>
          <w:p w:rsidR="004F6818" w:rsidRPr="00C256A8" w:rsidRDefault="00BD50C8"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lastRenderedPageBreak/>
              <w:t>5</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September 22-25, 2018</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HRLAW panel within Second international law forum Ukraine</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NLU, Kharkiv</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40 (panel) / 300 total</w:t>
            </w:r>
          </w:p>
        </w:tc>
        <w:tc>
          <w:tcPr>
            <w:tcW w:w="2033" w:type="dxa"/>
          </w:tcPr>
          <w:p w:rsidR="004F6818" w:rsidRPr="00C256A8" w:rsidRDefault="00BD50C8"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r w:rsidR="00BD50C8" w:rsidRPr="00C256A8" w:rsidTr="009905FC">
        <w:tc>
          <w:tcPr>
            <w:tcW w:w="567" w:type="dxa"/>
          </w:tcPr>
          <w:p w:rsidR="004F6818" w:rsidRPr="00C256A8" w:rsidRDefault="00BD50C8"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6</w:t>
            </w:r>
          </w:p>
        </w:tc>
        <w:tc>
          <w:tcPr>
            <w:tcW w:w="1417" w:type="dxa"/>
          </w:tcPr>
          <w:p w:rsidR="004F6818"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October 19, 2018</w:t>
            </w:r>
          </w:p>
        </w:tc>
        <w:tc>
          <w:tcPr>
            <w:tcW w:w="2357" w:type="dxa"/>
          </w:tcPr>
          <w:p w:rsidR="004F6818" w:rsidRPr="00C256A8" w:rsidRDefault="00BD50C8"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Annual conference “Todykov readings”</w:t>
            </w:r>
          </w:p>
        </w:tc>
        <w:tc>
          <w:tcPr>
            <w:tcW w:w="1307" w:type="dxa"/>
          </w:tcPr>
          <w:p w:rsidR="004F6818"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NLU, Kharkiv</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 xml:space="preserve">70-80 </w:t>
            </w:r>
          </w:p>
        </w:tc>
        <w:tc>
          <w:tcPr>
            <w:tcW w:w="2033" w:type="dxa"/>
          </w:tcPr>
          <w:p w:rsidR="004F6818" w:rsidRPr="00C256A8" w:rsidRDefault="00EC5D1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r w:rsidR="00BD50C8" w:rsidRPr="00C256A8" w:rsidTr="009905FC">
        <w:tc>
          <w:tcPr>
            <w:tcW w:w="567" w:type="dxa"/>
          </w:tcPr>
          <w:p w:rsidR="004F6818" w:rsidRPr="00C256A8" w:rsidRDefault="00BD50C8"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7</w:t>
            </w:r>
          </w:p>
        </w:tc>
        <w:tc>
          <w:tcPr>
            <w:tcW w:w="1417" w:type="dxa"/>
          </w:tcPr>
          <w:p w:rsidR="004F6818" w:rsidRPr="00C256A8" w:rsidRDefault="00170E43" w:rsidP="009905FC">
            <w:pPr>
              <w:pStyle w:val="a8"/>
              <w:spacing w:line="360" w:lineRule="auto"/>
              <w:ind w:left="0" w:right="34"/>
              <w:rPr>
                <w:rFonts w:asciiTheme="minorHAnsi" w:hAnsiTheme="minorHAnsi"/>
                <w:sz w:val="26"/>
                <w:szCs w:val="26"/>
              </w:rPr>
            </w:pPr>
            <w:r>
              <w:rPr>
                <w:rFonts w:asciiTheme="minorHAnsi" w:hAnsiTheme="minorHAnsi"/>
                <w:sz w:val="26"/>
                <w:szCs w:val="26"/>
              </w:rPr>
              <w:t>October 22-26, 2018</w:t>
            </w:r>
          </w:p>
        </w:tc>
        <w:tc>
          <w:tcPr>
            <w:tcW w:w="2357" w:type="dxa"/>
          </w:tcPr>
          <w:p w:rsidR="004F6818" w:rsidRPr="00C256A8" w:rsidRDefault="00086F4F" w:rsidP="009905FC">
            <w:pPr>
              <w:pStyle w:val="a8"/>
              <w:tabs>
                <w:tab w:val="left" w:pos="2141"/>
              </w:tabs>
              <w:spacing w:line="360" w:lineRule="auto"/>
              <w:ind w:left="0"/>
              <w:rPr>
                <w:rFonts w:asciiTheme="minorHAnsi" w:hAnsiTheme="minorHAnsi"/>
                <w:sz w:val="26"/>
                <w:szCs w:val="26"/>
              </w:rPr>
            </w:pPr>
            <w:r w:rsidRPr="00086F4F">
              <w:rPr>
                <w:rFonts w:asciiTheme="minorHAnsi" w:hAnsiTheme="minorHAnsi"/>
                <w:sz w:val="26"/>
                <w:szCs w:val="26"/>
              </w:rPr>
              <w:t>International conference on modern learning methodologies in higher education</w:t>
            </w:r>
          </w:p>
        </w:tc>
        <w:tc>
          <w:tcPr>
            <w:tcW w:w="1307" w:type="dxa"/>
          </w:tcPr>
          <w:p w:rsidR="004F6818" w:rsidRPr="00C256A8" w:rsidRDefault="00170E43" w:rsidP="002536AE">
            <w:pPr>
              <w:pStyle w:val="a8"/>
              <w:spacing w:line="360" w:lineRule="auto"/>
              <w:ind w:left="0"/>
              <w:jc w:val="both"/>
              <w:rPr>
                <w:rFonts w:asciiTheme="minorHAnsi" w:hAnsiTheme="minorHAnsi"/>
                <w:sz w:val="26"/>
                <w:szCs w:val="26"/>
              </w:rPr>
            </w:pPr>
            <w:r>
              <w:rPr>
                <w:rFonts w:asciiTheme="minorHAnsi" w:hAnsiTheme="minorHAnsi"/>
                <w:sz w:val="26"/>
                <w:szCs w:val="26"/>
              </w:rPr>
              <w:t>MSU, Chisinau</w:t>
            </w:r>
          </w:p>
        </w:tc>
        <w:tc>
          <w:tcPr>
            <w:tcW w:w="1747" w:type="dxa"/>
          </w:tcPr>
          <w:p w:rsidR="004F6818"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40-50</w:t>
            </w:r>
          </w:p>
        </w:tc>
        <w:tc>
          <w:tcPr>
            <w:tcW w:w="2033" w:type="dxa"/>
          </w:tcPr>
          <w:p w:rsidR="004F6818" w:rsidRPr="00C256A8" w:rsidRDefault="00EC5D1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r w:rsidR="00EC5D1C" w:rsidRPr="00C256A8" w:rsidTr="009905FC">
        <w:tc>
          <w:tcPr>
            <w:tcW w:w="567" w:type="dxa"/>
          </w:tcPr>
          <w:p w:rsidR="00EC5D1C" w:rsidRPr="00C256A8" w:rsidRDefault="00EC5D1C"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8</w:t>
            </w:r>
          </w:p>
        </w:tc>
        <w:tc>
          <w:tcPr>
            <w:tcW w:w="1417" w:type="dxa"/>
          </w:tcPr>
          <w:p w:rsidR="00EC5D1C" w:rsidRPr="00C256A8" w:rsidRDefault="00170E43" w:rsidP="009905FC">
            <w:pPr>
              <w:pStyle w:val="a8"/>
              <w:spacing w:line="360" w:lineRule="auto"/>
              <w:ind w:left="0" w:right="34"/>
              <w:rPr>
                <w:rFonts w:asciiTheme="minorHAnsi" w:hAnsiTheme="minorHAnsi"/>
                <w:sz w:val="26"/>
                <w:szCs w:val="26"/>
              </w:rPr>
            </w:pPr>
            <w:r>
              <w:rPr>
                <w:rFonts w:asciiTheme="minorHAnsi" w:hAnsiTheme="minorHAnsi"/>
                <w:sz w:val="26"/>
                <w:szCs w:val="26"/>
              </w:rPr>
              <w:t>December 2018</w:t>
            </w:r>
          </w:p>
        </w:tc>
        <w:tc>
          <w:tcPr>
            <w:tcW w:w="2357" w:type="dxa"/>
          </w:tcPr>
          <w:p w:rsidR="00EC5D1C" w:rsidRPr="00C256A8" w:rsidRDefault="00170E43" w:rsidP="009905FC">
            <w:pPr>
              <w:pStyle w:val="a8"/>
              <w:tabs>
                <w:tab w:val="left" w:pos="2141"/>
              </w:tabs>
              <w:spacing w:line="360" w:lineRule="auto"/>
              <w:ind w:left="0"/>
              <w:rPr>
                <w:rFonts w:asciiTheme="minorHAnsi" w:hAnsiTheme="minorHAnsi"/>
                <w:sz w:val="26"/>
                <w:szCs w:val="26"/>
              </w:rPr>
            </w:pPr>
            <w:r w:rsidRPr="00704F45">
              <w:rPr>
                <w:rFonts w:asciiTheme="minorHAnsi" w:hAnsiTheme="minorHAnsi"/>
                <w:sz w:val="26"/>
                <w:szCs w:val="26"/>
              </w:rPr>
              <w:t>IDEA-Moldova Marginalized Peoples Conference</w:t>
            </w:r>
          </w:p>
        </w:tc>
        <w:tc>
          <w:tcPr>
            <w:tcW w:w="1307" w:type="dxa"/>
          </w:tcPr>
          <w:p w:rsidR="00EC5D1C" w:rsidRPr="00C256A8" w:rsidRDefault="00170E43" w:rsidP="002536AE">
            <w:pPr>
              <w:pStyle w:val="a8"/>
              <w:spacing w:line="360" w:lineRule="auto"/>
              <w:ind w:left="0"/>
              <w:jc w:val="both"/>
              <w:rPr>
                <w:rFonts w:asciiTheme="minorHAnsi" w:hAnsiTheme="minorHAnsi"/>
                <w:sz w:val="26"/>
                <w:szCs w:val="26"/>
              </w:rPr>
            </w:pPr>
            <w:r w:rsidRPr="00170E43">
              <w:rPr>
                <w:rFonts w:asciiTheme="minorHAnsi" w:hAnsiTheme="minorHAnsi"/>
                <w:sz w:val="26"/>
                <w:szCs w:val="26"/>
              </w:rPr>
              <w:t>C</w:t>
            </w:r>
            <w:r>
              <w:rPr>
                <w:rFonts w:asciiTheme="minorHAnsi" w:hAnsiTheme="minorHAnsi"/>
                <w:sz w:val="26"/>
                <w:szCs w:val="26"/>
              </w:rPr>
              <w:t>hisinau</w:t>
            </w:r>
          </w:p>
        </w:tc>
        <w:tc>
          <w:tcPr>
            <w:tcW w:w="1747" w:type="dxa"/>
          </w:tcPr>
          <w:p w:rsidR="00EC5D1C"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30-50</w:t>
            </w:r>
          </w:p>
        </w:tc>
        <w:tc>
          <w:tcPr>
            <w:tcW w:w="2033" w:type="dxa"/>
          </w:tcPr>
          <w:p w:rsidR="00EC5D1C" w:rsidRPr="00C256A8" w:rsidRDefault="00EC5D1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r w:rsidR="00EC5D1C" w:rsidRPr="00C256A8" w:rsidTr="009905FC">
        <w:tc>
          <w:tcPr>
            <w:tcW w:w="567" w:type="dxa"/>
          </w:tcPr>
          <w:p w:rsidR="00EC5D1C" w:rsidRPr="00C256A8" w:rsidRDefault="00EC5D1C" w:rsidP="00EC5D1C">
            <w:pPr>
              <w:pStyle w:val="a8"/>
              <w:tabs>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9</w:t>
            </w:r>
          </w:p>
        </w:tc>
        <w:tc>
          <w:tcPr>
            <w:tcW w:w="1417" w:type="dxa"/>
          </w:tcPr>
          <w:p w:rsidR="00EC5D1C"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October 2018</w:t>
            </w:r>
          </w:p>
        </w:tc>
        <w:tc>
          <w:tcPr>
            <w:tcW w:w="2357" w:type="dxa"/>
          </w:tcPr>
          <w:p w:rsidR="00EC5D1C" w:rsidRPr="00C256A8" w:rsidRDefault="00EC5D1C"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XVIII international conference for students and PhD “Actual problems on human rights, state and legal system”</w:t>
            </w:r>
          </w:p>
        </w:tc>
        <w:tc>
          <w:tcPr>
            <w:tcW w:w="1307" w:type="dxa"/>
          </w:tcPr>
          <w:p w:rsidR="00EC5D1C"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Kiev</w:t>
            </w:r>
          </w:p>
        </w:tc>
        <w:tc>
          <w:tcPr>
            <w:tcW w:w="1747" w:type="dxa"/>
          </w:tcPr>
          <w:p w:rsidR="00EC5D1C" w:rsidRPr="00C256A8" w:rsidRDefault="009905FC" w:rsidP="009905FC">
            <w:pPr>
              <w:pStyle w:val="a8"/>
              <w:spacing w:line="360" w:lineRule="auto"/>
              <w:ind w:left="0" w:right="58"/>
              <w:rPr>
                <w:rFonts w:asciiTheme="minorHAnsi" w:hAnsiTheme="minorHAnsi"/>
                <w:sz w:val="26"/>
                <w:szCs w:val="26"/>
              </w:rPr>
            </w:pPr>
            <w:r w:rsidRPr="00C256A8">
              <w:rPr>
                <w:rFonts w:asciiTheme="minorHAnsi" w:hAnsiTheme="minorHAnsi"/>
                <w:sz w:val="26"/>
                <w:szCs w:val="26"/>
              </w:rPr>
              <w:t>80-100</w:t>
            </w:r>
          </w:p>
        </w:tc>
        <w:tc>
          <w:tcPr>
            <w:tcW w:w="2033" w:type="dxa"/>
          </w:tcPr>
          <w:p w:rsidR="00EC5D1C" w:rsidRPr="00C256A8" w:rsidRDefault="00EC5D1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r w:rsidR="00EC5D1C" w:rsidRPr="00C256A8" w:rsidTr="009905FC">
        <w:tc>
          <w:tcPr>
            <w:tcW w:w="567" w:type="dxa"/>
          </w:tcPr>
          <w:p w:rsidR="00EC5D1C" w:rsidRPr="00C256A8" w:rsidRDefault="00EC5D1C" w:rsidP="002536AE">
            <w:pPr>
              <w:pStyle w:val="a8"/>
              <w:tabs>
                <w:tab w:val="left" w:pos="153"/>
                <w:tab w:val="left" w:pos="317"/>
              </w:tabs>
              <w:spacing w:line="360" w:lineRule="auto"/>
              <w:ind w:left="0" w:right="576"/>
              <w:jc w:val="both"/>
              <w:rPr>
                <w:rFonts w:asciiTheme="minorHAnsi" w:hAnsiTheme="minorHAnsi"/>
                <w:sz w:val="26"/>
                <w:szCs w:val="26"/>
              </w:rPr>
            </w:pPr>
            <w:r w:rsidRPr="00C256A8">
              <w:rPr>
                <w:rFonts w:asciiTheme="minorHAnsi" w:hAnsiTheme="minorHAnsi"/>
                <w:sz w:val="26"/>
                <w:szCs w:val="26"/>
              </w:rPr>
              <w:t>1</w:t>
            </w:r>
            <w:r w:rsidR="002536AE" w:rsidRPr="00C256A8">
              <w:rPr>
                <w:rFonts w:asciiTheme="minorHAnsi" w:hAnsiTheme="minorHAnsi"/>
                <w:sz w:val="26"/>
                <w:szCs w:val="26"/>
              </w:rPr>
              <w:t>0</w:t>
            </w:r>
          </w:p>
        </w:tc>
        <w:tc>
          <w:tcPr>
            <w:tcW w:w="1417" w:type="dxa"/>
          </w:tcPr>
          <w:p w:rsidR="00EC5D1C" w:rsidRPr="00C256A8" w:rsidRDefault="00EC5D1C" w:rsidP="009905FC">
            <w:pPr>
              <w:pStyle w:val="a8"/>
              <w:spacing w:line="360" w:lineRule="auto"/>
              <w:ind w:left="0" w:right="34"/>
              <w:rPr>
                <w:rFonts w:asciiTheme="minorHAnsi" w:hAnsiTheme="minorHAnsi"/>
                <w:sz w:val="26"/>
                <w:szCs w:val="26"/>
              </w:rPr>
            </w:pPr>
            <w:r w:rsidRPr="00C256A8">
              <w:rPr>
                <w:rFonts w:asciiTheme="minorHAnsi" w:hAnsiTheme="minorHAnsi"/>
                <w:sz w:val="26"/>
                <w:szCs w:val="26"/>
              </w:rPr>
              <w:t>September 2019</w:t>
            </w:r>
          </w:p>
        </w:tc>
        <w:tc>
          <w:tcPr>
            <w:tcW w:w="2357" w:type="dxa"/>
          </w:tcPr>
          <w:p w:rsidR="00EC5D1C" w:rsidRPr="00C256A8" w:rsidRDefault="00EC5D1C" w:rsidP="009905FC">
            <w:pPr>
              <w:pStyle w:val="a8"/>
              <w:tabs>
                <w:tab w:val="left" w:pos="2141"/>
              </w:tabs>
              <w:spacing w:line="360" w:lineRule="auto"/>
              <w:ind w:left="0"/>
              <w:rPr>
                <w:rFonts w:asciiTheme="minorHAnsi" w:hAnsiTheme="minorHAnsi"/>
                <w:sz w:val="26"/>
                <w:szCs w:val="26"/>
              </w:rPr>
            </w:pPr>
            <w:r w:rsidRPr="00C256A8">
              <w:rPr>
                <w:rFonts w:asciiTheme="minorHAnsi" w:hAnsiTheme="minorHAnsi"/>
                <w:sz w:val="26"/>
                <w:szCs w:val="26"/>
              </w:rPr>
              <w:t>Final HRLAW conference</w:t>
            </w:r>
          </w:p>
        </w:tc>
        <w:tc>
          <w:tcPr>
            <w:tcW w:w="1307" w:type="dxa"/>
          </w:tcPr>
          <w:p w:rsidR="00EC5D1C" w:rsidRPr="00C256A8" w:rsidRDefault="009905F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NLU, Kharkiv</w:t>
            </w:r>
          </w:p>
        </w:tc>
        <w:tc>
          <w:tcPr>
            <w:tcW w:w="1747" w:type="dxa"/>
          </w:tcPr>
          <w:p w:rsidR="00EC5D1C" w:rsidRPr="00C256A8" w:rsidRDefault="009905FC" w:rsidP="009905FC">
            <w:pPr>
              <w:pStyle w:val="a8"/>
              <w:spacing w:line="360" w:lineRule="auto"/>
              <w:ind w:left="0" w:right="58"/>
              <w:rPr>
                <w:rFonts w:asciiTheme="minorHAnsi" w:hAnsiTheme="minorHAnsi"/>
                <w:sz w:val="26"/>
                <w:szCs w:val="26"/>
              </w:rPr>
            </w:pPr>
            <w:r w:rsidRPr="00C256A8">
              <w:rPr>
                <w:sz w:val="26"/>
                <w:szCs w:val="26"/>
              </w:rPr>
              <w:t>no less than 100</w:t>
            </w:r>
          </w:p>
        </w:tc>
        <w:tc>
          <w:tcPr>
            <w:tcW w:w="2033" w:type="dxa"/>
          </w:tcPr>
          <w:p w:rsidR="00EC5D1C" w:rsidRPr="00C256A8" w:rsidRDefault="00EC5D1C" w:rsidP="002536AE">
            <w:pPr>
              <w:pStyle w:val="a8"/>
              <w:spacing w:line="360" w:lineRule="auto"/>
              <w:ind w:left="0"/>
              <w:jc w:val="both"/>
              <w:rPr>
                <w:rFonts w:asciiTheme="minorHAnsi" w:hAnsiTheme="minorHAnsi"/>
                <w:sz w:val="26"/>
                <w:szCs w:val="26"/>
              </w:rPr>
            </w:pPr>
            <w:r w:rsidRPr="00C256A8">
              <w:rPr>
                <w:rFonts w:asciiTheme="minorHAnsi" w:hAnsiTheme="minorHAnsi"/>
                <w:sz w:val="26"/>
                <w:szCs w:val="26"/>
              </w:rPr>
              <w:t>Forthcoming</w:t>
            </w:r>
          </w:p>
        </w:tc>
      </w:tr>
    </w:tbl>
    <w:p w:rsidR="004F6818" w:rsidRDefault="004F6818" w:rsidP="0042481F">
      <w:pPr>
        <w:pStyle w:val="a8"/>
        <w:spacing w:line="360" w:lineRule="auto"/>
        <w:ind w:left="426" w:right="576" w:firstLine="564"/>
        <w:jc w:val="both"/>
        <w:rPr>
          <w:sz w:val="28"/>
          <w:szCs w:val="28"/>
        </w:rPr>
      </w:pPr>
    </w:p>
    <w:sectPr w:rsidR="004F6818" w:rsidSect="00BD50C8">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1D" w:rsidRDefault="0061341D" w:rsidP="00616B15">
      <w:pPr>
        <w:spacing w:after="0" w:line="240" w:lineRule="auto"/>
      </w:pPr>
      <w:r>
        <w:separator/>
      </w:r>
    </w:p>
  </w:endnote>
  <w:endnote w:type="continuationSeparator" w:id="0">
    <w:p w:rsidR="0061341D" w:rsidRDefault="0061341D" w:rsidP="00616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Kuenstler 48 0 B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5" w:rsidRDefault="00616B15">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1D" w:rsidRDefault="0061341D" w:rsidP="00616B15">
      <w:pPr>
        <w:spacing w:after="0" w:line="240" w:lineRule="auto"/>
      </w:pPr>
      <w:r>
        <w:separator/>
      </w:r>
    </w:p>
  </w:footnote>
  <w:footnote w:type="continuationSeparator" w:id="0">
    <w:p w:rsidR="0061341D" w:rsidRDefault="0061341D" w:rsidP="00616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5" w:rsidRDefault="00616B15">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Calibri" w:hAnsi="Calibri"/>
        <w:sz w:val="22"/>
      </w:rPr>
    </w:lvl>
  </w:abstractNum>
  <w:abstractNum w:abstractNumId="2">
    <w:nsid w:val="502843F5"/>
    <w:multiLevelType w:val="hybridMultilevel"/>
    <w:tmpl w:val="0346EAB0"/>
    <w:lvl w:ilvl="0" w:tplc="416062EA">
      <w:start w:val="19"/>
      <w:numFmt w:val="bullet"/>
      <w:lvlText w:val="-"/>
      <w:lvlJc w:val="left"/>
      <w:pPr>
        <w:ind w:left="1350" w:hanging="360"/>
      </w:pPr>
      <w:rPr>
        <w:rFonts w:ascii="Calibri" w:eastAsia="Times New Roman" w:hAnsi="Calibri"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
    <w:nsid w:val="741A4907"/>
    <w:multiLevelType w:val="hybridMultilevel"/>
    <w:tmpl w:val="4CCA6656"/>
    <w:lvl w:ilvl="0" w:tplc="4A9A76C2">
      <w:start w:val="1"/>
      <w:numFmt w:val="decimal"/>
      <w:lvlText w:val="%1."/>
      <w:lvlJc w:val="left"/>
      <w:pPr>
        <w:ind w:left="1080" w:hanging="360"/>
      </w:pPr>
      <w:rPr>
        <w:rFonts w:ascii="Cambria" w:hAnsi="Cambria" w:cs="Times New Roman" w:hint="default"/>
        <w:b/>
        <w:sz w:val="30"/>
        <w:szCs w:val="3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C011019"/>
    <w:multiLevelType w:val="hybridMultilevel"/>
    <w:tmpl w:val="920A169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
    <w:nsid w:val="7DE2230D"/>
    <w:multiLevelType w:val="hybridMultilevel"/>
    <w:tmpl w:val="C896AF98"/>
    <w:lvl w:ilvl="0" w:tplc="04190001">
      <w:start w:val="1"/>
      <w:numFmt w:val="bullet"/>
      <w:lvlText w:val=""/>
      <w:lvlJc w:val="left"/>
      <w:pPr>
        <w:ind w:left="1884" w:hanging="360"/>
      </w:pPr>
      <w:rPr>
        <w:rFonts w:ascii="Symbol" w:hAnsi="Symbol" w:hint="default"/>
      </w:rPr>
    </w:lvl>
    <w:lvl w:ilvl="1" w:tplc="04190003" w:tentative="1">
      <w:start w:val="1"/>
      <w:numFmt w:val="bullet"/>
      <w:lvlText w:val="o"/>
      <w:lvlJc w:val="left"/>
      <w:pPr>
        <w:ind w:left="2604" w:hanging="360"/>
      </w:pPr>
      <w:rPr>
        <w:rFonts w:ascii="Courier New" w:hAnsi="Courier New" w:hint="default"/>
      </w:rPr>
    </w:lvl>
    <w:lvl w:ilvl="2" w:tplc="04190005" w:tentative="1">
      <w:start w:val="1"/>
      <w:numFmt w:val="bullet"/>
      <w:lvlText w:val=""/>
      <w:lvlJc w:val="left"/>
      <w:pPr>
        <w:ind w:left="3324" w:hanging="360"/>
      </w:pPr>
      <w:rPr>
        <w:rFonts w:ascii="Wingdings" w:hAnsi="Wingdings" w:hint="default"/>
      </w:rPr>
    </w:lvl>
    <w:lvl w:ilvl="3" w:tplc="04190001" w:tentative="1">
      <w:start w:val="1"/>
      <w:numFmt w:val="bullet"/>
      <w:lvlText w:val=""/>
      <w:lvlJc w:val="left"/>
      <w:pPr>
        <w:ind w:left="4044" w:hanging="360"/>
      </w:pPr>
      <w:rPr>
        <w:rFonts w:ascii="Symbol" w:hAnsi="Symbol" w:hint="default"/>
      </w:rPr>
    </w:lvl>
    <w:lvl w:ilvl="4" w:tplc="04190003" w:tentative="1">
      <w:start w:val="1"/>
      <w:numFmt w:val="bullet"/>
      <w:lvlText w:val="o"/>
      <w:lvlJc w:val="left"/>
      <w:pPr>
        <w:ind w:left="4764" w:hanging="360"/>
      </w:pPr>
      <w:rPr>
        <w:rFonts w:ascii="Courier New" w:hAnsi="Courier New" w:hint="default"/>
      </w:rPr>
    </w:lvl>
    <w:lvl w:ilvl="5" w:tplc="04190005" w:tentative="1">
      <w:start w:val="1"/>
      <w:numFmt w:val="bullet"/>
      <w:lvlText w:val=""/>
      <w:lvlJc w:val="left"/>
      <w:pPr>
        <w:ind w:left="5484" w:hanging="360"/>
      </w:pPr>
      <w:rPr>
        <w:rFonts w:ascii="Wingdings" w:hAnsi="Wingdings" w:hint="default"/>
      </w:rPr>
    </w:lvl>
    <w:lvl w:ilvl="6" w:tplc="04190001" w:tentative="1">
      <w:start w:val="1"/>
      <w:numFmt w:val="bullet"/>
      <w:lvlText w:val=""/>
      <w:lvlJc w:val="left"/>
      <w:pPr>
        <w:ind w:left="6204" w:hanging="360"/>
      </w:pPr>
      <w:rPr>
        <w:rFonts w:ascii="Symbol" w:hAnsi="Symbol" w:hint="default"/>
      </w:rPr>
    </w:lvl>
    <w:lvl w:ilvl="7" w:tplc="04190003" w:tentative="1">
      <w:start w:val="1"/>
      <w:numFmt w:val="bullet"/>
      <w:lvlText w:val="o"/>
      <w:lvlJc w:val="left"/>
      <w:pPr>
        <w:ind w:left="6924" w:hanging="360"/>
      </w:pPr>
      <w:rPr>
        <w:rFonts w:ascii="Courier New" w:hAnsi="Courier New" w:hint="default"/>
      </w:rPr>
    </w:lvl>
    <w:lvl w:ilvl="8" w:tplc="04190005" w:tentative="1">
      <w:start w:val="1"/>
      <w:numFmt w:val="bullet"/>
      <w:lvlText w:val=""/>
      <w:lvlJc w:val="left"/>
      <w:pPr>
        <w:ind w:left="7644"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35D9"/>
    <w:rsid w:val="00000B60"/>
    <w:rsid w:val="0000251F"/>
    <w:rsid w:val="000038A8"/>
    <w:rsid w:val="000056A4"/>
    <w:rsid w:val="00006216"/>
    <w:rsid w:val="00007787"/>
    <w:rsid w:val="00007C68"/>
    <w:rsid w:val="0002520C"/>
    <w:rsid w:val="00035BB1"/>
    <w:rsid w:val="00036A8B"/>
    <w:rsid w:val="00056D49"/>
    <w:rsid w:val="00061B08"/>
    <w:rsid w:val="00070D1C"/>
    <w:rsid w:val="000733D3"/>
    <w:rsid w:val="00084472"/>
    <w:rsid w:val="00084829"/>
    <w:rsid w:val="00086F4F"/>
    <w:rsid w:val="000A1DFF"/>
    <w:rsid w:val="000A20D2"/>
    <w:rsid w:val="000A2E65"/>
    <w:rsid w:val="000C1C97"/>
    <w:rsid w:val="000C5A6B"/>
    <w:rsid w:val="000C7D1F"/>
    <w:rsid w:val="000D2D30"/>
    <w:rsid w:val="000D4839"/>
    <w:rsid w:val="000D6F79"/>
    <w:rsid w:val="00103B4A"/>
    <w:rsid w:val="00112B44"/>
    <w:rsid w:val="001257ED"/>
    <w:rsid w:val="00131075"/>
    <w:rsid w:val="00133252"/>
    <w:rsid w:val="00136462"/>
    <w:rsid w:val="00142EC3"/>
    <w:rsid w:val="00145B9E"/>
    <w:rsid w:val="00160955"/>
    <w:rsid w:val="00170E43"/>
    <w:rsid w:val="001724CC"/>
    <w:rsid w:val="0018300B"/>
    <w:rsid w:val="001841D6"/>
    <w:rsid w:val="00193A3B"/>
    <w:rsid w:val="0019788C"/>
    <w:rsid w:val="001A12DD"/>
    <w:rsid w:val="001B18A0"/>
    <w:rsid w:val="001C4A41"/>
    <w:rsid w:val="001D0D98"/>
    <w:rsid w:val="001E056F"/>
    <w:rsid w:val="001F74DD"/>
    <w:rsid w:val="00200C82"/>
    <w:rsid w:val="00203A88"/>
    <w:rsid w:val="00203F28"/>
    <w:rsid w:val="002044AB"/>
    <w:rsid w:val="00205067"/>
    <w:rsid w:val="00206817"/>
    <w:rsid w:val="00214517"/>
    <w:rsid w:val="00231B9A"/>
    <w:rsid w:val="002320D1"/>
    <w:rsid w:val="002329C2"/>
    <w:rsid w:val="00234A46"/>
    <w:rsid w:val="00250C0B"/>
    <w:rsid w:val="002536AE"/>
    <w:rsid w:val="00266F0B"/>
    <w:rsid w:val="00274D71"/>
    <w:rsid w:val="00276909"/>
    <w:rsid w:val="00290BA4"/>
    <w:rsid w:val="00297AE9"/>
    <w:rsid w:val="002A132F"/>
    <w:rsid w:val="002A6BAB"/>
    <w:rsid w:val="002B2E25"/>
    <w:rsid w:val="002C02FD"/>
    <w:rsid w:val="002C0304"/>
    <w:rsid w:val="002C26E3"/>
    <w:rsid w:val="002D35D8"/>
    <w:rsid w:val="002F18AA"/>
    <w:rsid w:val="002F26AE"/>
    <w:rsid w:val="002F4BC3"/>
    <w:rsid w:val="002F5B67"/>
    <w:rsid w:val="00304D61"/>
    <w:rsid w:val="003143BE"/>
    <w:rsid w:val="00317C95"/>
    <w:rsid w:val="003232C3"/>
    <w:rsid w:val="003236B7"/>
    <w:rsid w:val="003271F1"/>
    <w:rsid w:val="0032757F"/>
    <w:rsid w:val="003277B6"/>
    <w:rsid w:val="00327AED"/>
    <w:rsid w:val="0034031E"/>
    <w:rsid w:val="00347103"/>
    <w:rsid w:val="00351BDA"/>
    <w:rsid w:val="00360F65"/>
    <w:rsid w:val="00362272"/>
    <w:rsid w:val="003632E9"/>
    <w:rsid w:val="003710AA"/>
    <w:rsid w:val="0037689C"/>
    <w:rsid w:val="00380DF9"/>
    <w:rsid w:val="00395871"/>
    <w:rsid w:val="00395F0C"/>
    <w:rsid w:val="003B179B"/>
    <w:rsid w:val="003B1AC4"/>
    <w:rsid w:val="003B3BF8"/>
    <w:rsid w:val="003B65CE"/>
    <w:rsid w:val="003C682D"/>
    <w:rsid w:val="003E0082"/>
    <w:rsid w:val="003E61EE"/>
    <w:rsid w:val="003F407B"/>
    <w:rsid w:val="003F49F3"/>
    <w:rsid w:val="003F6573"/>
    <w:rsid w:val="004019CC"/>
    <w:rsid w:val="0040614C"/>
    <w:rsid w:val="00416392"/>
    <w:rsid w:val="00423D44"/>
    <w:rsid w:val="0042481F"/>
    <w:rsid w:val="004301BD"/>
    <w:rsid w:val="00436F32"/>
    <w:rsid w:val="0045011B"/>
    <w:rsid w:val="00455ACD"/>
    <w:rsid w:val="00455EDA"/>
    <w:rsid w:val="00472720"/>
    <w:rsid w:val="00483A3D"/>
    <w:rsid w:val="0049162D"/>
    <w:rsid w:val="00494D1A"/>
    <w:rsid w:val="004A657A"/>
    <w:rsid w:val="004B3C02"/>
    <w:rsid w:val="004B68D7"/>
    <w:rsid w:val="004B70C7"/>
    <w:rsid w:val="004C523A"/>
    <w:rsid w:val="004D13F3"/>
    <w:rsid w:val="004D71C3"/>
    <w:rsid w:val="004E1A10"/>
    <w:rsid w:val="004E22B9"/>
    <w:rsid w:val="004F6818"/>
    <w:rsid w:val="004F725C"/>
    <w:rsid w:val="005027EE"/>
    <w:rsid w:val="005046E6"/>
    <w:rsid w:val="00546E08"/>
    <w:rsid w:val="00554D66"/>
    <w:rsid w:val="00557343"/>
    <w:rsid w:val="005628DA"/>
    <w:rsid w:val="0058306F"/>
    <w:rsid w:val="0059461E"/>
    <w:rsid w:val="005A053F"/>
    <w:rsid w:val="005A2F2D"/>
    <w:rsid w:val="005A696C"/>
    <w:rsid w:val="005B5D58"/>
    <w:rsid w:val="005C7183"/>
    <w:rsid w:val="005D438E"/>
    <w:rsid w:val="005D676E"/>
    <w:rsid w:val="005E4150"/>
    <w:rsid w:val="005E5F91"/>
    <w:rsid w:val="0061341D"/>
    <w:rsid w:val="00616B15"/>
    <w:rsid w:val="0062070F"/>
    <w:rsid w:val="00630306"/>
    <w:rsid w:val="0063749D"/>
    <w:rsid w:val="00640F05"/>
    <w:rsid w:val="00645506"/>
    <w:rsid w:val="006A39EF"/>
    <w:rsid w:val="006A3C39"/>
    <w:rsid w:val="006B4021"/>
    <w:rsid w:val="006D31FC"/>
    <w:rsid w:val="006D3B2B"/>
    <w:rsid w:val="006E596B"/>
    <w:rsid w:val="006E6552"/>
    <w:rsid w:val="006E7EAC"/>
    <w:rsid w:val="00700990"/>
    <w:rsid w:val="00725264"/>
    <w:rsid w:val="00744770"/>
    <w:rsid w:val="00746D4B"/>
    <w:rsid w:val="00752E1C"/>
    <w:rsid w:val="00760CC8"/>
    <w:rsid w:val="00765B05"/>
    <w:rsid w:val="007817A6"/>
    <w:rsid w:val="00781ACE"/>
    <w:rsid w:val="00782F2D"/>
    <w:rsid w:val="00796ACB"/>
    <w:rsid w:val="007B48A5"/>
    <w:rsid w:val="007D35D9"/>
    <w:rsid w:val="007D5857"/>
    <w:rsid w:val="007D5DE3"/>
    <w:rsid w:val="007E1F13"/>
    <w:rsid w:val="007E4BBA"/>
    <w:rsid w:val="007E5A11"/>
    <w:rsid w:val="007F1893"/>
    <w:rsid w:val="007F2FAE"/>
    <w:rsid w:val="007F6D6B"/>
    <w:rsid w:val="008339FC"/>
    <w:rsid w:val="00843687"/>
    <w:rsid w:val="008664DF"/>
    <w:rsid w:val="00872182"/>
    <w:rsid w:val="008729BF"/>
    <w:rsid w:val="00873D28"/>
    <w:rsid w:val="00875E0F"/>
    <w:rsid w:val="00897BBB"/>
    <w:rsid w:val="008A4755"/>
    <w:rsid w:val="008A4B44"/>
    <w:rsid w:val="008B089C"/>
    <w:rsid w:val="008C2E03"/>
    <w:rsid w:val="008E493D"/>
    <w:rsid w:val="00900878"/>
    <w:rsid w:val="00906F86"/>
    <w:rsid w:val="00913218"/>
    <w:rsid w:val="0092249F"/>
    <w:rsid w:val="00936272"/>
    <w:rsid w:val="00953E39"/>
    <w:rsid w:val="00960662"/>
    <w:rsid w:val="00970E70"/>
    <w:rsid w:val="009905FC"/>
    <w:rsid w:val="00993CEF"/>
    <w:rsid w:val="00993E93"/>
    <w:rsid w:val="009A02BF"/>
    <w:rsid w:val="009A0369"/>
    <w:rsid w:val="009B7407"/>
    <w:rsid w:val="009C5923"/>
    <w:rsid w:val="009D0CBB"/>
    <w:rsid w:val="009E01F6"/>
    <w:rsid w:val="009E4536"/>
    <w:rsid w:val="009F148A"/>
    <w:rsid w:val="009F7482"/>
    <w:rsid w:val="00A03373"/>
    <w:rsid w:val="00A07CA7"/>
    <w:rsid w:val="00A17E29"/>
    <w:rsid w:val="00A23056"/>
    <w:rsid w:val="00A570C2"/>
    <w:rsid w:val="00A75628"/>
    <w:rsid w:val="00AA08E7"/>
    <w:rsid w:val="00AA425E"/>
    <w:rsid w:val="00AB2810"/>
    <w:rsid w:val="00AB59C7"/>
    <w:rsid w:val="00AC55A2"/>
    <w:rsid w:val="00AC715A"/>
    <w:rsid w:val="00AD0833"/>
    <w:rsid w:val="00AD376A"/>
    <w:rsid w:val="00AD5776"/>
    <w:rsid w:val="00AE4538"/>
    <w:rsid w:val="00AE71EA"/>
    <w:rsid w:val="00B02EB1"/>
    <w:rsid w:val="00B03588"/>
    <w:rsid w:val="00B0529F"/>
    <w:rsid w:val="00B14CD6"/>
    <w:rsid w:val="00B17EAD"/>
    <w:rsid w:val="00B22ADE"/>
    <w:rsid w:val="00B27C82"/>
    <w:rsid w:val="00B332A8"/>
    <w:rsid w:val="00B405C2"/>
    <w:rsid w:val="00B51FB3"/>
    <w:rsid w:val="00B6393A"/>
    <w:rsid w:val="00B63B21"/>
    <w:rsid w:val="00B816C8"/>
    <w:rsid w:val="00B8233C"/>
    <w:rsid w:val="00BA5644"/>
    <w:rsid w:val="00BA7719"/>
    <w:rsid w:val="00BA7967"/>
    <w:rsid w:val="00BA79E9"/>
    <w:rsid w:val="00BB437B"/>
    <w:rsid w:val="00BC2D48"/>
    <w:rsid w:val="00BC5CA8"/>
    <w:rsid w:val="00BD234E"/>
    <w:rsid w:val="00BD50BF"/>
    <w:rsid w:val="00BD50C8"/>
    <w:rsid w:val="00BE0E5F"/>
    <w:rsid w:val="00BE21FB"/>
    <w:rsid w:val="00BE5B66"/>
    <w:rsid w:val="00BE65E7"/>
    <w:rsid w:val="00BF7519"/>
    <w:rsid w:val="00C07E1F"/>
    <w:rsid w:val="00C256A8"/>
    <w:rsid w:val="00C3209E"/>
    <w:rsid w:val="00C32922"/>
    <w:rsid w:val="00C5320E"/>
    <w:rsid w:val="00C61CEB"/>
    <w:rsid w:val="00C63A4F"/>
    <w:rsid w:val="00C67881"/>
    <w:rsid w:val="00C715CC"/>
    <w:rsid w:val="00C7364E"/>
    <w:rsid w:val="00C839D3"/>
    <w:rsid w:val="00C87CA4"/>
    <w:rsid w:val="00C93EA1"/>
    <w:rsid w:val="00CB4457"/>
    <w:rsid w:val="00CB709D"/>
    <w:rsid w:val="00CC4E5F"/>
    <w:rsid w:val="00CD06AA"/>
    <w:rsid w:val="00CE4B9F"/>
    <w:rsid w:val="00D25563"/>
    <w:rsid w:val="00D324DE"/>
    <w:rsid w:val="00D359BA"/>
    <w:rsid w:val="00D43FA5"/>
    <w:rsid w:val="00D44627"/>
    <w:rsid w:val="00D451AF"/>
    <w:rsid w:val="00D4629B"/>
    <w:rsid w:val="00D536D0"/>
    <w:rsid w:val="00D53993"/>
    <w:rsid w:val="00D575BB"/>
    <w:rsid w:val="00D639B4"/>
    <w:rsid w:val="00D80061"/>
    <w:rsid w:val="00D918E5"/>
    <w:rsid w:val="00DA1E2B"/>
    <w:rsid w:val="00DA407A"/>
    <w:rsid w:val="00DA7668"/>
    <w:rsid w:val="00DB6C31"/>
    <w:rsid w:val="00DC4C00"/>
    <w:rsid w:val="00DD1A6D"/>
    <w:rsid w:val="00DF1334"/>
    <w:rsid w:val="00DF7B4B"/>
    <w:rsid w:val="00E01403"/>
    <w:rsid w:val="00E0143F"/>
    <w:rsid w:val="00E01CB6"/>
    <w:rsid w:val="00E02E56"/>
    <w:rsid w:val="00E10820"/>
    <w:rsid w:val="00E24EF1"/>
    <w:rsid w:val="00E308B5"/>
    <w:rsid w:val="00E3101C"/>
    <w:rsid w:val="00E40135"/>
    <w:rsid w:val="00E41D31"/>
    <w:rsid w:val="00E6295C"/>
    <w:rsid w:val="00E800E3"/>
    <w:rsid w:val="00E8114D"/>
    <w:rsid w:val="00E8591F"/>
    <w:rsid w:val="00E902F4"/>
    <w:rsid w:val="00EB4685"/>
    <w:rsid w:val="00EC2AA5"/>
    <w:rsid w:val="00EC5D1C"/>
    <w:rsid w:val="00EC6070"/>
    <w:rsid w:val="00ED2F67"/>
    <w:rsid w:val="00EF5241"/>
    <w:rsid w:val="00EF52EF"/>
    <w:rsid w:val="00EF7B1E"/>
    <w:rsid w:val="00EF7E58"/>
    <w:rsid w:val="00F01013"/>
    <w:rsid w:val="00F02425"/>
    <w:rsid w:val="00F076A1"/>
    <w:rsid w:val="00F153D1"/>
    <w:rsid w:val="00F3105A"/>
    <w:rsid w:val="00F37548"/>
    <w:rsid w:val="00F57B93"/>
    <w:rsid w:val="00F632CF"/>
    <w:rsid w:val="00F87CEF"/>
    <w:rsid w:val="00F95918"/>
    <w:rsid w:val="00F97056"/>
    <w:rsid w:val="00F979AD"/>
    <w:rsid w:val="00FA67F4"/>
    <w:rsid w:val="00FC65DD"/>
    <w:rsid w:val="00FE5AA3"/>
    <w:rsid w:val="00FE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BDA"/>
    <w:pPr>
      <w:spacing w:after="200" w:line="276" w:lineRule="auto"/>
    </w:pPr>
    <w:rPr>
      <w:rFonts w:cs="Times New Roman"/>
      <w:lang w:val="es-ES" w:eastAsia="en-US"/>
    </w:rPr>
  </w:style>
  <w:style w:type="paragraph" w:styleId="1">
    <w:name w:val="heading 1"/>
    <w:basedOn w:val="a"/>
    <w:next w:val="a"/>
    <w:link w:val="10"/>
    <w:uiPriority w:val="1"/>
    <w:qFormat/>
    <w:rsid w:val="00BE0E5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1"/>
    <w:qFormat/>
    <w:rsid w:val="009B7407"/>
    <w:pPr>
      <w:keepNext/>
      <w:spacing w:before="120" w:after="120" w:line="240" w:lineRule="auto"/>
      <w:outlineLvl w:val="1"/>
    </w:pPr>
    <w:rPr>
      <w:rFonts w:ascii="Verdana" w:hAnsi="Verdana" w:cs="Arial"/>
      <w:b/>
      <w:bCs/>
      <w:i/>
      <w:iCs/>
      <w:sz w:val="24"/>
      <w:szCs w:val="28"/>
      <w:lang w:val="en-US"/>
    </w:rPr>
  </w:style>
  <w:style w:type="paragraph" w:styleId="3">
    <w:name w:val="heading 3"/>
    <w:basedOn w:val="a"/>
    <w:link w:val="30"/>
    <w:uiPriority w:val="1"/>
    <w:qFormat/>
    <w:locked/>
    <w:rsid w:val="00304D61"/>
    <w:pPr>
      <w:widowControl w:val="0"/>
      <w:spacing w:after="0" w:line="240" w:lineRule="auto"/>
      <w:ind w:left="1884" w:hanging="360"/>
      <w:outlineLvl w:val="2"/>
    </w:pPr>
    <w:rPr>
      <w:b/>
      <w:bCs/>
      <w:lang w:val="en-US"/>
    </w:rPr>
  </w:style>
  <w:style w:type="paragraph" w:styleId="4">
    <w:name w:val="heading 4"/>
    <w:basedOn w:val="a"/>
    <w:link w:val="40"/>
    <w:uiPriority w:val="1"/>
    <w:qFormat/>
    <w:locked/>
    <w:rsid w:val="00304D61"/>
    <w:pPr>
      <w:widowControl w:val="0"/>
      <w:spacing w:before="56" w:after="0" w:line="240" w:lineRule="auto"/>
      <w:ind w:left="112" w:hanging="567"/>
      <w:outlineLvl w:val="3"/>
    </w:pPr>
    <w:rPr>
      <w:b/>
      <w:bCs/>
      <w: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0E5F"/>
    <w:rPr>
      <w:rFonts w:ascii="Cambria" w:hAnsi="Cambria" w:cs="Times New Roman"/>
      <w:b/>
      <w:bCs/>
      <w:color w:val="365F91"/>
      <w:sz w:val="28"/>
      <w:szCs w:val="28"/>
      <w:lang w:val="es-ES"/>
    </w:rPr>
  </w:style>
  <w:style w:type="character" w:customStyle="1" w:styleId="20">
    <w:name w:val="Заголовок 2 Знак"/>
    <w:basedOn w:val="a0"/>
    <w:link w:val="2"/>
    <w:uiPriority w:val="99"/>
    <w:locked/>
    <w:rsid w:val="009B7407"/>
    <w:rPr>
      <w:rFonts w:ascii="Verdana" w:hAnsi="Verdana" w:cs="Arial"/>
      <w:b/>
      <w:bCs/>
      <w:i/>
      <w:iCs/>
      <w:sz w:val="28"/>
      <w:szCs w:val="28"/>
      <w:lang w:val="en-US"/>
    </w:rPr>
  </w:style>
  <w:style w:type="character" w:customStyle="1" w:styleId="30">
    <w:name w:val="Заголовок 3 Знак"/>
    <w:basedOn w:val="a0"/>
    <w:link w:val="3"/>
    <w:uiPriority w:val="1"/>
    <w:locked/>
    <w:rsid w:val="00304D61"/>
    <w:rPr>
      <w:rFonts w:eastAsia="Times New Roman" w:cs="Times New Roman"/>
      <w:b/>
      <w:bCs/>
      <w:lang w:val="en-US" w:eastAsia="en-US"/>
    </w:rPr>
  </w:style>
  <w:style w:type="character" w:customStyle="1" w:styleId="40">
    <w:name w:val="Заголовок 4 Знак"/>
    <w:basedOn w:val="a0"/>
    <w:link w:val="4"/>
    <w:uiPriority w:val="1"/>
    <w:locked/>
    <w:rsid w:val="00304D61"/>
    <w:rPr>
      <w:rFonts w:eastAsia="Times New Roman" w:cs="Times New Roman"/>
      <w:b/>
      <w:bCs/>
      <w:i/>
      <w:lang w:val="en-US" w:eastAsia="en-US"/>
    </w:rPr>
  </w:style>
  <w:style w:type="character" w:styleId="a3">
    <w:name w:val="Hyperlink"/>
    <w:basedOn w:val="a0"/>
    <w:uiPriority w:val="99"/>
    <w:rsid w:val="00351BDA"/>
    <w:rPr>
      <w:rFonts w:cs="Times New Roman"/>
      <w:color w:val="0000FF"/>
      <w:u w:val="single"/>
    </w:rPr>
  </w:style>
  <w:style w:type="paragraph" w:customStyle="1" w:styleId="Default">
    <w:name w:val="Default"/>
    <w:rsid w:val="00351BDA"/>
    <w:pPr>
      <w:autoSpaceDE w:val="0"/>
      <w:autoSpaceDN w:val="0"/>
      <w:adjustRightInd w:val="0"/>
      <w:spacing w:after="0" w:line="240" w:lineRule="auto"/>
    </w:pPr>
    <w:rPr>
      <w:rFonts w:eastAsia="MS Mincho"/>
      <w:color w:val="000000"/>
      <w:sz w:val="24"/>
      <w:szCs w:val="24"/>
      <w:lang w:val="hu-HU" w:eastAsia="hu-HU"/>
    </w:rPr>
  </w:style>
  <w:style w:type="paragraph" w:customStyle="1" w:styleId="BlackTitle">
    <w:name w:val="Black Title"/>
    <w:autoRedefine/>
    <w:uiPriority w:val="99"/>
    <w:rsid w:val="00351BDA"/>
    <w:pPr>
      <w:pageBreakBefore/>
      <w:spacing w:before="120" w:after="360" w:line="240" w:lineRule="auto"/>
    </w:pPr>
    <w:rPr>
      <w:rFonts w:cs="Times New Roman"/>
      <w:b/>
      <w:bCs/>
      <w:lang w:val="en-GB" w:eastAsia="en-US"/>
    </w:rPr>
  </w:style>
  <w:style w:type="paragraph" w:styleId="21">
    <w:name w:val="toc 2"/>
    <w:basedOn w:val="a"/>
    <w:next w:val="a"/>
    <w:autoRedefine/>
    <w:uiPriority w:val="1"/>
    <w:qFormat/>
    <w:rsid w:val="00351BDA"/>
    <w:pPr>
      <w:spacing w:after="100"/>
      <w:ind w:left="220"/>
    </w:pPr>
  </w:style>
  <w:style w:type="paragraph" w:styleId="a4">
    <w:name w:val="Balloon Text"/>
    <w:basedOn w:val="a"/>
    <w:link w:val="a5"/>
    <w:uiPriority w:val="99"/>
    <w:semiHidden/>
    <w:rsid w:val="00351B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51BDA"/>
    <w:rPr>
      <w:rFonts w:ascii="Tahoma" w:hAnsi="Tahoma" w:cs="Tahoma"/>
      <w:sz w:val="16"/>
      <w:szCs w:val="16"/>
      <w:lang w:val="es-ES"/>
    </w:rPr>
  </w:style>
  <w:style w:type="paragraph" w:styleId="a6">
    <w:name w:val="List Paragraph"/>
    <w:basedOn w:val="a"/>
    <w:uiPriority w:val="34"/>
    <w:qFormat/>
    <w:rsid w:val="00913218"/>
    <w:pPr>
      <w:ind w:left="720"/>
      <w:contextualSpacing/>
    </w:pPr>
  </w:style>
  <w:style w:type="paragraph" w:styleId="11">
    <w:name w:val="toc 1"/>
    <w:basedOn w:val="a"/>
    <w:next w:val="a"/>
    <w:autoRedefine/>
    <w:uiPriority w:val="39"/>
    <w:qFormat/>
    <w:rsid w:val="00BE0E5F"/>
    <w:pPr>
      <w:spacing w:after="100"/>
    </w:pPr>
  </w:style>
  <w:style w:type="paragraph" w:customStyle="1" w:styleId="CM13">
    <w:name w:val="CM13"/>
    <w:basedOn w:val="Default"/>
    <w:next w:val="Default"/>
    <w:uiPriority w:val="99"/>
    <w:rsid w:val="00B63B21"/>
    <w:rPr>
      <w:rFonts w:ascii="Kuenstler 48 0 BT" w:eastAsia="Times New Roman" w:hAnsi="Kuenstler 48 0 BT" w:cs="Times New Roman"/>
      <w:color w:val="auto"/>
      <w:lang w:val="uk-UA" w:eastAsia="en-US"/>
    </w:rPr>
  </w:style>
  <w:style w:type="table" w:styleId="a7">
    <w:name w:val="Table Grid"/>
    <w:basedOn w:val="a1"/>
    <w:uiPriority w:val="59"/>
    <w:rsid w:val="00DF1334"/>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ACB"/>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59"/>
    <w:rsid w:val="00796ACB"/>
    <w:pPr>
      <w:spacing w:after="0" w:line="240" w:lineRule="auto"/>
    </w:pPr>
    <w:rPr>
      <w:rFonts w:cs="Times New Roman"/>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04D61"/>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304D61"/>
    <w:pPr>
      <w:widowControl w:val="0"/>
      <w:spacing w:after="0" w:line="240" w:lineRule="auto"/>
      <w:ind w:left="1164"/>
    </w:pPr>
    <w:rPr>
      <w:lang w:val="en-US"/>
    </w:rPr>
  </w:style>
  <w:style w:type="character" w:customStyle="1" w:styleId="a9">
    <w:name w:val="Основной текст Знак"/>
    <w:basedOn w:val="a0"/>
    <w:link w:val="a8"/>
    <w:uiPriority w:val="1"/>
    <w:locked/>
    <w:rsid w:val="00304D61"/>
    <w:rPr>
      <w:rFonts w:eastAsia="Times New Roman" w:cs="Times New Roman"/>
      <w:lang w:val="en-US" w:eastAsia="en-US"/>
    </w:rPr>
  </w:style>
  <w:style w:type="paragraph" w:customStyle="1" w:styleId="TableParagraph">
    <w:name w:val="Table Paragraph"/>
    <w:basedOn w:val="a"/>
    <w:uiPriority w:val="1"/>
    <w:qFormat/>
    <w:rsid w:val="00304D61"/>
    <w:pPr>
      <w:widowControl w:val="0"/>
      <w:spacing w:after="0" w:line="240" w:lineRule="auto"/>
    </w:pPr>
    <w:rPr>
      <w:lang w:val="en-US"/>
    </w:rPr>
  </w:style>
  <w:style w:type="character" w:styleId="aa">
    <w:name w:val="Strong"/>
    <w:basedOn w:val="a0"/>
    <w:uiPriority w:val="22"/>
    <w:qFormat/>
    <w:locked/>
    <w:rsid w:val="00616B15"/>
    <w:rPr>
      <w:rFonts w:cs="Times New Roman"/>
      <w:b/>
    </w:rPr>
  </w:style>
  <w:style w:type="paragraph" w:styleId="ab">
    <w:name w:val="header"/>
    <w:basedOn w:val="a"/>
    <w:link w:val="ac"/>
    <w:uiPriority w:val="99"/>
    <w:unhideWhenUsed/>
    <w:rsid w:val="00616B15"/>
    <w:pPr>
      <w:tabs>
        <w:tab w:val="center" w:pos="4677"/>
        <w:tab w:val="right" w:pos="9355"/>
      </w:tabs>
    </w:pPr>
  </w:style>
  <w:style w:type="character" w:customStyle="1" w:styleId="ac">
    <w:name w:val="Верхний колонтитул Знак"/>
    <w:basedOn w:val="a0"/>
    <w:link w:val="ab"/>
    <w:uiPriority w:val="99"/>
    <w:locked/>
    <w:rsid w:val="00616B15"/>
    <w:rPr>
      <w:rFonts w:cs="Times New Roman"/>
      <w:lang w:val="es-ES" w:eastAsia="en-US"/>
    </w:rPr>
  </w:style>
  <w:style w:type="paragraph" w:styleId="ad">
    <w:name w:val="footer"/>
    <w:basedOn w:val="a"/>
    <w:link w:val="ae"/>
    <w:uiPriority w:val="99"/>
    <w:unhideWhenUsed/>
    <w:rsid w:val="00616B15"/>
    <w:pPr>
      <w:tabs>
        <w:tab w:val="center" w:pos="4677"/>
        <w:tab w:val="right" w:pos="9355"/>
      </w:tabs>
    </w:pPr>
  </w:style>
  <w:style w:type="character" w:customStyle="1" w:styleId="ae">
    <w:name w:val="Нижний колонтитул Знак"/>
    <w:basedOn w:val="a0"/>
    <w:link w:val="ad"/>
    <w:uiPriority w:val="99"/>
    <w:locked/>
    <w:rsid w:val="00616B15"/>
    <w:rPr>
      <w:rFonts w:cs="Times New Roman"/>
      <w:lang w:val="es-ES" w:eastAsia="en-US"/>
    </w:rPr>
  </w:style>
  <w:style w:type="paragraph" w:styleId="af">
    <w:name w:val="TOC Heading"/>
    <w:basedOn w:val="1"/>
    <w:next w:val="a"/>
    <w:uiPriority w:val="39"/>
    <w:unhideWhenUsed/>
    <w:qFormat/>
    <w:rsid w:val="003B1AC4"/>
    <w:pPr>
      <w:spacing w:before="240" w:line="259" w:lineRule="auto"/>
      <w:outlineLvl w:val="9"/>
    </w:pPr>
    <w:rPr>
      <w:rFonts w:ascii="Calibri Light" w:hAnsi="Calibri Light"/>
      <w:b w:val="0"/>
      <w:bCs w:val="0"/>
      <w:color w:val="2E74B5"/>
      <w:sz w:val="32"/>
      <w:szCs w:val="32"/>
      <w:lang w:val="ru-RU" w:eastAsia="ru-RU"/>
    </w:rPr>
  </w:style>
  <w:style w:type="paragraph" w:customStyle="1" w:styleId="BulletBox">
    <w:name w:val="BulletBox"/>
    <w:basedOn w:val="a"/>
    <w:rsid w:val="00E02E56"/>
    <w:pPr>
      <w:widowControl w:val="0"/>
      <w:numPr>
        <w:numId w:val="6"/>
      </w:numPr>
      <w:tabs>
        <w:tab w:val="clear" w:pos="1004"/>
        <w:tab w:val="left" w:pos="228"/>
      </w:tabs>
      <w:spacing w:after="0" w:line="240" w:lineRule="auto"/>
      <w:ind w:left="86" w:firstLine="0"/>
    </w:pPr>
    <w:rPr>
      <w:rFonts w:ascii="Times New Roman" w:hAnsi="Times New Roman" w:cs="Arial"/>
      <w:szCs w:val="20"/>
      <w:lang w:val="en-GB" w:eastAsia="en-GB"/>
    </w:rPr>
  </w:style>
</w:styles>
</file>

<file path=word/webSettings.xml><?xml version="1.0" encoding="utf-8"?>
<w:webSettings xmlns:r="http://schemas.openxmlformats.org/officeDocument/2006/relationships" xmlns:w="http://schemas.openxmlformats.org/wordprocessingml/2006/main">
  <w:divs>
    <w:div w:id="1883248194">
      <w:marLeft w:val="0"/>
      <w:marRight w:val="0"/>
      <w:marTop w:val="0"/>
      <w:marBottom w:val="0"/>
      <w:divBdr>
        <w:top w:val="none" w:sz="0" w:space="0" w:color="auto"/>
        <w:left w:val="none" w:sz="0" w:space="0" w:color="auto"/>
        <w:bottom w:val="none" w:sz="0" w:space="0" w:color="auto"/>
        <w:right w:val="none" w:sz="0" w:space="0" w:color="auto"/>
      </w:divBdr>
    </w:div>
    <w:div w:id="1883248196">
      <w:marLeft w:val="0"/>
      <w:marRight w:val="0"/>
      <w:marTop w:val="0"/>
      <w:marBottom w:val="0"/>
      <w:divBdr>
        <w:top w:val="none" w:sz="0" w:space="0" w:color="auto"/>
        <w:left w:val="none" w:sz="0" w:space="0" w:color="auto"/>
        <w:bottom w:val="none" w:sz="0" w:space="0" w:color="auto"/>
        <w:right w:val="none" w:sz="0" w:space="0" w:color="auto"/>
      </w:divBdr>
      <w:divsChild>
        <w:div w:id="1883248195">
          <w:marLeft w:val="1728"/>
          <w:marRight w:val="0"/>
          <w:marTop w:val="0"/>
          <w:marBottom w:val="0"/>
          <w:divBdr>
            <w:top w:val="none" w:sz="0" w:space="0" w:color="auto"/>
            <w:left w:val="none" w:sz="0" w:space="0" w:color="auto"/>
            <w:bottom w:val="none" w:sz="0" w:space="0" w:color="auto"/>
            <w:right w:val="none" w:sz="0" w:space="0" w:color="auto"/>
          </w:divBdr>
        </w:div>
      </w:divsChild>
    </w:div>
    <w:div w:id="1883248197">
      <w:marLeft w:val="0"/>
      <w:marRight w:val="0"/>
      <w:marTop w:val="0"/>
      <w:marBottom w:val="0"/>
      <w:divBdr>
        <w:top w:val="none" w:sz="0" w:space="0" w:color="auto"/>
        <w:left w:val="none" w:sz="0" w:space="0" w:color="auto"/>
        <w:bottom w:val="none" w:sz="0" w:space="0" w:color="auto"/>
        <w:right w:val="none" w:sz="0" w:space="0" w:color="auto"/>
      </w:divBdr>
    </w:div>
    <w:div w:id="1883248198">
      <w:marLeft w:val="0"/>
      <w:marRight w:val="0"/>
      <w:marTop w:val="0"/>
      <w:marBottom w:val="0"/>
      <w:divBdr>
        <w:top w:val="none" w:sz="0" w:space="0" w:color="auto"/>
        <w:left w:val="none" w:sz="0" w:space="0" w:color="auto"/>
        <w:bottom w:val="none" w:sz="0" w:space="0" w:color="auto"/>
        <w:right w:val="none" w:sz="0" w:space="0" w:color="auto"/>
      </w:divBdr>
    </w:div>
    <w:div w:id="1883248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rasmusHRL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Google%20Drive\TEMPUS%20GreenCo\Meetings\2017%20September%204%20-%20Impact%20monitoring%20(ONPU)\my-greenco.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law.e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78F5-7C20-4183-9673-64F7F295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Medzatiy</dc:creator>
  <cp:lastModifiedBy>Artem</cp:lastModifiedBy>
  <cp:revision>20</cp:revision>
  <cp:lastPrinted>2017-09-07T10:06:00Z</cp:lastPrinted>
  <dcterms:created xsi:type="dcterms:W3CDTF">2018-08-18T10:49:00Z</dcterms:created>
  <dcterms:modified xsi:type="dcterms:W3CDTF">2018-08-23T13:13:00Z</dcterms:modified>
</cp:coreProperties>
</file>